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C85D" w14:textId="11A31D4B" w:rsidR="004E55CC" w:rsidRPr="00593FB9" w:rsidRDefault="004E55CC" w:rsidP="004E55CC">
      <w:pPr>
        <w:ind w:right="450"/>
        <w:rPr>
          <w:rFonts w:cs="Arial"/>
          <w:b/>
          <w:sz w:val="20"/>
        </w:rPr>
      </w:pPr>
      <w:r w:rsidRPr="00593FB9">
        <w:rPr>
          <w:rFonts w:cs="Arial"/>
          <w:b/>
          <w:sz w:val="20"/>
        </w:rPr>
        <w:t xml:space="preserve">ALTRO LAVENCIA  </w:t>
      </w:r>
    </w:p>
    <w:p w14:paraId="06ED7958" w14:textId="77777777" w:rsidR="004E55CC" w:rsidRPr="00593FB9" w:rsidRDefault="004E55CC" w:rsidP="004E55CC">
      <w:pPr>
        <w:ind w:right="450"/>
        <w:rPr>
          <w:rFonts w:cs="Arial"/>
          <w:sz w:val="20"/>
        </w:rPr>
      </w:pPr>
      <w:r w:rsidRPr="00593FB9">
        <w:rPr>
          <w:rFonts w:cs="Arial"/>
          <w:sz w:val="20"/>
        </w:rPr>
        <w:t>SECTION 09657</w:t>
      </w:r>
    </w:p>
    <w:p w14:paraId="5F54EB7A" w14:textId="77777777" w:rsidR="004E55CC" w:rsidRPr="00593FB9" w:rsidRDefault="004E55CC" w:rsidP="004E55CC">
      <w:pPr>
        <w:ind w:right="450"/>
        <w:rPr>
          <w:rFonts w:cs="Arial"/>
          <w:sz w:val="20"/>
        </w:rPr>
      </w:pPr>
      <w:r w:rsidRPr="00593FB9">
        <w:rPr>
          <w:rFonts w:cs="Arial"/>
          <w:sz w:val="20"/>
        </w:rPr>
        <w:t>LUXURY VINYL TILE</w:t>
      </w:r>
    </w:p>
    <w:p w14:paraId="57DA7E3C" w14:textId="77777777" w:rsidR="004E55CC" w:rsidRPr="00593FB9" w:rsidRDefault="004E55CC" w:rsidP="004E55CC">
      <w:pPr>
        <w:ind w:right="450"/>
        <w:rPr>
          <w:rFonts w:cs="Arial"/>
          <w:color w:val="FF0000"/>
          <w:sz w:val="20"/>
        </w:rPr>
      </w:pPr>
    </w:p>
    <w:p w14:paraId="7429B89B" w14:textId="77777777" w:rsidR="004E55CC" w:rsidRPr="00045E42" w:rsidRDefault="004E55CC" w:rsidP="004E55CC">
      <w:pPr>
        <w:ind w:right="450"/>
        <w:rPr>
          <w:rFonts w:cs="Arial"/>
          <w:color w:val="FF0000"/>
          <w:sz w:val="18"/>
          <w:szCs w:val="18"/>
        </w:rPr>
      </w:pPr>
    </w:p>
    <w:p w14:paraId="7F9C1953" w14:textId="77777777" w:rsidR="004E55CC" w:rsidRPr="00BC58DA" w:rsidRDefault="004E55CC" w:rsidP="004E55CC">
      <w:pPr>
        <w:ind w:right="450"/>
        <w:rPr>
          <w:rFonts w:cs="Arial"/>
          <w:sz w:val="20"/>
        </w:rPr>
      </w:pPr>
      <w:r w:rsidRPr="00BC58DA">
        <w:rPr>
          <w:rFonts w:cs="Arial"/>
          <w:b/>
          <w:sz w:val="20"/>
        </w:rPr>
        <w:t>PART 1 GENERAL</w:t>
      </w:r>
    </w:p>
    <w:p w14:paraId="228491A5" w14:textId="77777777" w:rsidR="004E55CC" w:rsidRPr="00BC58DA" w:rsidRDefault="004E55CC" w:rsidP="004E55CC">
      <w:pPr>
        <w:ind w:right="450"/>
        <w:rPr>
          <w:rFonts w:cs="Arial"/>
          <w:sz w:val="20"/>
        </w:rPr>
      </w:pPr>
    </w:p>
    <w:p w14:paraId="52D43098" w14:textId="77777777" w:rsidR="00E1708D" w:rsidRPr="00C50206" w:rsidRDefault="00E1708D" w:rsidP="00E1708D">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14:paraId="31592644" w14:textId="77777777" w:rsidR="00E1708D" w:rsidRPr="002B0246" w:rsidRDefault="00E1708D" w:rsidP="00E1708D">
      <w:pPr>
        <w:ind w:right="450"/>
        <w:rPr>
          <w:rFonts w:cs="Arial"/>
          <w:sz w:val="20"/>
        </w:rPr>
      </w:pPr>
    </w:p>
    <w:p w14:paraId="441DB986" w14:textId="77777777" w:rsidR="00E1708D" w:rsidRPr="00835E10" w:rsidRDefault="00E1708D" w:rsidP="00E1708D">
      <w:pPr>
        <w:pStyle w:val="ListParagraph"/>
        <w:numPr>
          <w:ilvl w:val="0"/>
          <w:numId w:val="40"/>
        </w:numPr>
        <w:ind w:right="450"/>
        <w:rPr>
          <w:rFonts w:cs="Arial"/>
          <w:sz w:val="20"/>
        </w:rPr>
      </w:pPr>
      <w:r w:rsidRPr="00C27077">
        <w:rPr>
          <w:rFonts w:cs="Arial"/>
          <w:sz w:val="20"/>
        </w:rPr>
        <w:t xml:space="preserve">Section Includes: This section includes labor, materials and other services necessary to complete resilient sheet flooring, slip resistant sheet </w:t>
      </w:r>
      <w:r w:rsidR="00EC5A68">
        <w:rPr>
          <w:rFonts w:cs="Arial"/>
          <w:sz w:val="20"/>
        </w:rPr>
        <w:t xml:space="preserve">and luxury </w:t>
      </w:r>
      <w:r w:rsidRPr="00C27077">
        <w:rPr>
          <w:rFonts w:cs="Arial"/>
          <w:sz w:val="20"/>
        </w:rPr>
        <w:t xml:space="preserve">vinyl </w:t>
      </w:r>
      <w:r w:rsidR="00EC5A68">
        <w:rPr>
          <w:rFonts w:cs="Arial"/>
          <w:sz w:val="20"/>
        </w:rPr>
        <w:t xml:space="preserve">tile </w:t>
      </w:r>
      <w:r w:rsidRPr="00C27077">
        <w:rPr>
          <w:rFonts w:cs="Arial"/>
          <w:sz w:val="20"/>
        </w:rPr>
        <w:t>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14:paraId="436313B5" w14:textId="77777777" w:rsidR="00E1708D" w:rsidRPr="006A74F6" w:rsidRDefault="00E1708D" w:rsidP="00E1708D">
      <w:pPr>
        <w:widowControl/>
        <w:numPr>
          <w:ilvl w:val="0"/>
          <w:numId w:val="39"/>
        </w:numPr>
        <w:rPr>
          <w:rFonts w:cs="Arial"/>
          <w:sz w:val="20"/>
        </w:rPr>
      </w:pPr>
      <w:r w:rsidRPr="006A74F6">
        <w:rPr>
          <w:rFonts w:cs="Arial"/>
          <w:sz w:val="20"/>
        </w:rPr>
        <w:t>Coordination of start date and timeframe.</w:t>
      </w:r>
    </w:p>
    <w:p w14:paraId="4AF7F247" w14:textId="77777777" w:rsidR="00E1708D" w:rsidRPr="006A74F6" w:rsidRDefault="00E1708D" w:rsidP="00E1708D">
      <w:pPr>
        <w:widowControl/>
        <w:numPr>
          <w:ilvl w:val="0"/>
          <w:numId w:val="39"/>
        </w:numPr>
        <w:rPr>
          <w:rFonts w:cs="Arial"/>
          <w:sz w:val="20"/>
        </w:rPr>
      </w:pPr>
      <w:r w:rsidRPr="006A74F6">
        <w:rPr>
          <w:rFonts w:cs="Arial"/>
          <w:sz w:val="20"/>
        </w:rPr>
        <w:t>Coordination of substrate preparation.</w:t>
      </w:r>
    </w:p>
    <w:p w14:paraId="25165A5F" w14:textId="77777777" w:rsidR="00E1708D" w:rsidRPr="006A74F6" w:rsidRDefault="00E1708D" w:rsidP="00E1708D">
      <w:pPr>
        <w:widowControl/>
        <w:numPr>
          <w:ilvl w:val="0"/>
          <w:numId w:val="39"/>
        </w:numPr>
        <w:rPr>
          <w:rFonts w:cs="Arial"/>
          <w:sz w:val="20"/>
        </w:rPr>
      </w:pPr>
      <w:r w:rsidRPr="006A74F6">
        <w:rPr>
          <w:rFonts w:cs="Arial"/>
          <w:sz w:val="20"/>
        </w:rPr>
        <w:t>Coordination of moisture and pH testing.</w:t>
      </w:r>
    </w:p>
    <w:p w14:paraId="6595BA6A" w14:textId="77777777" w:rsidR="00E1708D" w:rsidRPr="006A74F6" w:rsidRDefault="00E1708D" w:rsidP="00E1708D">
      <w:pPr>
        <w:widowControl/>
        <w:numPr>
          <w:ilvl w:val="0"/>
          <w:numId w:val="39"/>
        </w:numPr>
        <w:rPr>
          <w:rFonts w:cs="Arial"/>
          <w:sz w:val="20"/>
        </w:rPr>
      </w:pPr>
      <w:r w:rsidRPr="006A74F6">
        <w:rPr>
          <w:rFonts w:cs="Arial"/>
          <w:sz w:val="20"/>
        </w:rPr>
        <w:t>Coordination with moisture mitigation if required.</w:t>
      </w:r>
    </w:p>
    <w:p w14:paraId="3C1D4E6C" w14:textId="77777777" w:rsidR="00E1708D" w:rsidRPr="006A74F6" w:rsidRDefault="00E1708D" w:rsidP="00E1708D">
      <w:pPr>
        <w:widowControl/>
        <w:numPr>
          <w:ilvl w:val="0"/>
          <w:numId w:val="39"/>
        </w:numPr>
        <w:rPr>
          <w:rFonts w:cs="Arial"/>
          <w:sz w:val="20"/>
        </w:rPr>
      </w:pPr>
      <w:r w:rsidRPr="006A74F6">
        <w:rPr>
          <w:rFonts w:cs="Arial"/>
          <w:sz w:val="20"/>
        </w:rPr>
        <w:t>Coordination of proper plumbing fixtures for connections with flooring.</w:t>
      </w:r>
    </w:p>
    <w:p w14:paraId="4B565DE0" w14:textId="77777777" w:rsidR="00E1708D" w:rsidRPr="006A74F6" w:rsidRDefault="00E1708D" w:rsidP="00E1708D">
      <w:pPr>
        <w:widowControl/>
        <w:numPr>
          <w:ilvl w:val="0"/>
          <w:numId w:val="39"/>
        </w:numPr>
        <w:rPr>
          <w:rFonts w:cs="Arial"/>
          <w:sz w:val="20"/>
        </w:rPr>
      </w:pPr>
      <w:r w:rsidRPr="006A74F6">
        <w:rPr>
          <w:rFonts w:cs="Arial"/>
          <w:sz w:val="20"/>
        </w:rPr>
        <w:t>Floor installation and heat welding of all seams, horizontal and vertical.</w:t>
      </w:r>
    </w:p>
    <w:p w14:paraId="4B5C2FA5" w14:textId="77777777" w:rsidR="00E1708D" w:rsidRPr="002B0246" w:rsidRDefault="00E1708D" w:rsidP="00E1708D">
      <w:pPr>
        <w:ind w:left="720" w:right="450"/>
        <w:rPr>
          <w:rFonts w:cs="Arial"/>
          <w:sz w:val="20"/>
        </w:rPr>
      </w:pPr>
    </w:p>
    <w:p w14:paraId="2A9C9B8B" w14:textId="77777777" w:rsidR="00E1708D" w:rsidRPr="00C27077" w:rsidRDefault="00E1708D" w:rsidP="00E1708D">
      <w:pPr>
        <w:pStyle w:val="ListParagraph"/>
        <w:numPr>
          <w:ilvl w:val="0"/>
          <w:numId w:val="40"/>
        </w:numPr>
        <w:ind w:right="450"/>
        <w:rPr>
          <w:rFonts w:cs="Arial"/>
          <w:sz w:val="20"/>
        </w:rPr>
      </w:pPr>
      <w:r w:rsidRPr="00C27077">
        <w:rPr>
          <w:rFonts w:cs="Arial"/>
          <w:sz w:val="20"/>
        </w:rPr>
        <w:t xml:space="preserve">Related Sections: </w:t>
      </w:r>
    </w:p>
    <w:p w14:paraId="5507EBBA" w14:textId="77777777" w:rsidR="00E1708D" w:rsidRPr="002B0246" w:rsidRDefault="00E1708D" w:rsidP="00E1708D">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14:paraId="2BEB1C4F" w14:textId="77777777" w:rsidR="00E1708D" w:rsidRPr="002B0246" w:rsidRDefault="00E1708D" w:rsidP="00E1708D">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14:paraId="75A9BF17" w14:textId="77777777" w:rsidR="00E1708D" w:rsidRPr="002B0246" w:rsidRDefault="00E1708D" w:rsidP="00E1708D">
      <w:pPr>
        <w:widowControl/>
        <w:ind w:left="720" w:right="450"/>
        <w:rPr>
          <w:rFonts w:cs="Arial"/>
          <w:sz w:val="20"/>
        </w:rPr>
      </w:pPr>
      <w:r>
        <w:rPr>
          <w:rFonts w:cs="Arial"/>
          <w:sz w:val="20"/>
        </w:rPr>
        <w:t xml:space="preserve">3.    </w:t>
      </w:r>
      <w:r w:rsidRPr="002B0246">
        <w:rPr>
          <w:rFonts w:cs="Arial"/>
          <w:sz w:val="20"/>
        </w:rPr>
        <w:t>Division 7 - Thermal and Moisture Protection.</w:t>
      </w:r>
    </w:p>
    <w:p w14:paraId="0C14BEA2" w14:textId="77777777" w:rsidR="00E1708D" w:rsidRPr="002B0246" w:rsidRDefault="00E1708D" w:rsidP="00E1708D">
      <w:pPr>
        <w:widowControl/>
        <w:ind w:left="720" w:right="450"/>
        <w:rPr>
          <w:rFonts w:cs="Arial"/>
          <w:sz w:val="20"/>
        </w:rPr>
      </w:pPr>
      <w:r>
        <w:rPr>
          <w:rFonts w:cs="Arial"/>
          <w:sz w:val="20"/>
        </w:rPr>
        <w:t xml:space="preserve">4.    </w:t>
      </w:r>
      <w:r w:rsidRPr="002B0246">
        <w:rPr>
          <w:rFonts w:cs="Arial"/>
          <w:sz w:val="20"/>
        </w:rPr>
        <w:t>Division 15 - Mechanical.</w:t>
      </w:r>
    </w:p>
    <w:p w14:paraId="12E20846" w14:textId="77777777" w:rsidR="004E55CC" w:rsidRPr="00BC58DA" w:rsidRDefault="004E55CC" w:rsidP="004E55CC">
      <w:pPr>
        <w:ind w:right="450"/>
        <w:rPr>
          <w:rFonts w:cs="Arial"/>
          <w:sz w:val="20"/>
        </w:rPr>
      </w:pPr>
    </w:p>
    <w:p w14:paraId="04641A7C" w14:textId="77777777" w:rsidR="00E1708D" w:rsidRPr="002B0246" w:rsidRDefault="00E1708D" w:rsidP="00E1708D">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14:paraId="0F58AB3E" w14:textId="77777777" w:rsidR="00E1708D" w:rsidRPr="002B0246" w:rsidRDefault="00E1708D" w:rsidP="00E1708D">
      <w:pPr>
        <w:ind w:right="450"/>
        <w:rPr>
          <w:rFonts w:cs="Arial"/>
          <w:sz w:val="20"/>
        </w:rPr>
      </w:pPr>
    </w:p>
    <w:p w14:paraId="57AE12BC" w14:textId="77777777" w:rsidR="00E1708D" w:rsidRPr="002B0246" w:rsidRDefault="00E1708D" w:rsidP="00E1708D">
      <w:pPr>
        <w:numPr>
          <w:ilvl w:val="0"/>
          <w:numId w:val="8"/>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14:paraId="4C118C64" w14:textId="77777777" w:rsidR="00E1708D" w:rsidRPr="002B0246" w:rsidRDefault="00E1708D" w:rsidP="00E1708D">
      <w:pPr>
        <w:numPr>
          <w:ilvl w:val="0"/>
          <w:numId w:val="8"/>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14:paraId="5843A6DA" w14:textId="77777777" w:rsidR="00E1708D" w:rsidRPr="002B0246" w:rsidRDefault="00E1708D" w:rsidP="00E1708D">
      <w:pPr>
        <w:numPr>
          <w:ilvl w:val="0"/>
          <w:numId w:val="8"/>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14:paraId="3664E0D2" w14:textId="77777777" w:rsidR="00E1708D" w:rsidRPr="002B0246" w:rsidRDefault="00E1708D" w:rsidP="00E1708D">
      <w:pPr>
        <w:numPr>
          <w:ilvl w:val="0"/>
          <w:numId w:val="8"/>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14:paraId="5711BA25" w14:textId="77777777" w:rsidR="00E1708D" w:rsidRPr="002B0246" w:rsidRDefault="00E1708D" w:rsidP="00E1708D">
      <w:pPr>
        <w:numPr>
          <w:ilvl w:val="0"/>
          <w:numId w:val="8"/>
        </w:numPr>
        <w:ind w:right="450"/>
        <w:rPr>
          <w:rFonts w:cs="Arial"/>
          <w:sz w:val="20"/>
        </w:rPr>
      </w:pPr>
      <w:r w:rsidRPr="002B0246">
        <w:rPr>
          <w:rFonts w:cs="Arial"/>
          <w:b/>
          <w:sz w:val="20"/>
        </w:rPr>
        <w:t>ASTM F 970</w:t>
      </w:r>
      <w:r w:rsidRPr="002B0246">
        <w:rPr>
          <w:rFonts w:cs="Arial"/>
          <w:sz w:val="20"/>
        </w:rPr>
        <w:t>, Standard Test Method for Static Load Limit.</w:t>
      </w:r>
    </w:p>
    <w:p w14:paraId="5E1EFFD2" w14:textId="77777777" w:rsidR="00E1708D" w:rsidRPr="002B0246" w:rsidRDefault="00E1708D" w:rsidP="00E1708D">
      <w:pPr>
        <w:numPr>
          <w:ilvl w:val="0"/>
          <w:numId w:val="8"/>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14:paraId="66490815" w14:textId="77777777" w:rsidR="00E1708D" w:rsidRPr="002B0246" w:rsidRDefault="00E1708D" w:rsidP="00E1708D">
      <w:pPr>
        <w:numPr>
          <w:ilvl w:val="0"/>
          <w:numId w:val="8"/>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14:paraId="1AC803F1" w14:textId="77777777" w:rsidR="00E1708D" w:rsidRPr="002B0246" w:rsidRDefault="00E1708D" w:rsidP="00E1708D">
      <w:pPr>
        <w:numPr>
          <w:ilvl w:val="0"/>
          <w:numId w:val="8"/>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14:paraId="064C0720" w14:textId="77777777" w:rsidR="00E1708D" w:rsidRPr="002B0246" w:rsidRDefault="00E1708D" w:rsidP="00E1708D">
      <w:pPr>
        <w:numPr>
          <w:ilvl w:val="0"/>
          <w:numId w:val="8"/>
        </w:numPr>
        <w:ind w:right="450"/>
        <w:rPr>
          <w:rFonts w:cs="Arial"/>
          <w:sz w:val="20"/>
        </w:rPr>
      </w:pPr>
      <w:r w:rsidRPr="002B0246">
        <w:rPr>
          <w:rFonts w:cs="Arial"/>
          <w:b/>
          <w:sz w:val="20"/>
        </w:rPr>
        <w:t>(RFCI)</w:t>
      </w:r>
      <w:r w:rsidRPr="002B0246">
        <w:rPr>
          <w:rFonts w:cs="Arial"/>
          <w:sz w:val="20"/>
        </w:rPr>
        <w:t xml:space="preserve"> Resilient Floor Covering Institute</w:t>
      </w:r>
    </w:p>
    <w:p w14:paraId="2DBA108C" w14:textId="77777777" w:rsidR="00E1708D" w:rsidRPr="002B0246" w:rsidRDefault="00E1708D" w:rsidP="00E1708D">
      <w:pPr>
        <w:numPr>
          <w:ilvl w:val="0"/>
          <w:numId w:val="9"/>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14:paraId="56198DFE" w14:textId="77777777" w:rsidR="00E1708D" w:rsidRPr="002B0246" w:rsidRDefault="00E1708D" w:rsidP="00E1708D">
      <w:pPr>
        <w:numPr>
          <w:ilvl w:val="0"/>
          <w:numId w:val="8"/>
        </w:numPr>
        <w:ind w:right="450"/>
        <w:rPr>
          <w:rFonts w:cs="Arial"/>
          <w:sz w:val="20"/>
        </w:rPr>
      </w:pPr>
      <w:r w:rsidRPr="002B0246">
        <w:rPr>
          <w:rFonts w:cs="Arial"/>
          <w:b/>
          <w:sz w:val="20"/>
        </w:rPr>
        <w:t>Underwriters Laboratories of Canada (ULC)</w:t>
      </w:r>
    </w:p>
    <w:p w14:paraId="2D693FE3" w14:textId="77777777" w:rsidR="00E1708D" w:rsidRDefault="00E1708D" w:rsidP="00E1708D">
      <w:pPr>
        <w:pStyle w:val="ListParagraph"/>
        <w:numPr>
          <w:ilvl w:val="0"/>
          <w:numId w:val="41"/>
        </w:numPr>
        <w:ind w:right="450"/>
        <w:rPr>
          <w:rFonts w:cs="Arial"/>
          <w:sz w:val="20"/>
        </w:rPr>
      </w:pPr>
      <w:r w:rsidRPr="002B0246">
        <w:rPr>
          <w:rFonts w:cs="Arial"/>
          <w:sz w:val="20"/>
        </w:rPr>
        <w:t>CAN/ULC-S102.2, Surface Burning Characteristics of Flooring, Floor Covering and Miscellaneous Materials and Assemblies</w:t>
      </w:r>
    </w:p>
    <w:p w14:paraId="39C4AF8C" w14:textId="77777777" w:rsidR="00E1708D" w:rsidRDefault="00E1708D" w:rsidP="00E1708D">
      <w:pPr>
        <w:numPr>
          <w:ilvl w:val="0"/>
          <w:numId w:val="8"/>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14:paraId="498F5DA8" w14:textId="77777777" w:rsidR="00E1708D" w:rsidRDefault="00E1708D" w:rsidP="00E1708D">
      <w:pPr>
        <w:numPr>
          <w:ilvl w:val="0"/>
          <w:numId w:val="8"/>
        </w:numPr>
        <w:ind w:right="450"/>
        <w:rPr>
          <w:rFonts w:cs="Arial"/>
          <w:b/>
          <w:sz w:val="20"/>
        </w:rPr>
      </w:pPr>
      <w:r w:rsidRPr="00C02078">
        <w:rPr>
          <w:rFonts w:cs="Arial"/>
          <w:b/>
          <w:sz w:val="20"/>
        </w:rPr>
        <w:t>DIN 51130 Slip Resistance Test</w:t>
      </w:r>
    </w:p>
    <w:p w14:paraId="1C08E108" w14:textId="77777777" w:rsidR="00E1708D" w:rsidRDefault="00E1708D" w:rsidP="00E1708D">
      <w:pPr>
        <w:numPr>
          <w:ilvl w:val="0"/>
          <w:numId w:val="8"/>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14:paraId="1BADB212" w14:textId="77777777" w:rsidR="00E1708D" w:rsidRPr="00C02078" w:rsidRDefault="00E1708D" w:rsidP="00E1708D">
      <w:pPr>
        <w:numPr>
          <w:ilvl w:val="0"/>
          <w:numId w:val="8"/>
        </w:numPr>
        <w:ind w:right="450"/>
        <w:rPr>
          <w:rFonts w:cs="Arial"/>
          <w:b/>
          <w:sz w:val="20"/>
        </w:rPr>
      </w:pPr>
      <w:r w:rsidRPr="00C02078">
        <w:rPr>
          <w:rFonts w:cs="Arial"/>
          <w:b/>
          <w:sz w:val="20"/>
        </w:rPr>
        <w:t>RFCI Recommended Work Practices for Removal of Resilient Floor Covering</w:t>
      </w:r>
    </w:p>
    <w:p w14:paraId="71951EEC" w14:textId="77777777" w:rsidR="00413FDB" w:rsidRPr="00134630" w:rsidRDefault="00413FDB" w:rsidP="00413FDB">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14:paraId="00D04165" w14:textId="77777777" w:rsidR="00413FDB" w:rsidRPr="00134630" w:rsidRDefault="00413FDB" w:rsidP="00413FDB">
      <w:pPr>
        <w:keepNext/>
        <w:keepLines/>
        <w:rPr>
          <w:rFonts w:cs="Arial"/>
          <w:sz w:val="20"/>
        </w:rPr>
      </w:pPr>
    </w:p>
    <w:p w14:paraId="50696455" w14:textId="77777777" w:rsidR="00413FDB" w:rsidRPr="00A85A1B" w:rsidRDefault="00413FDB" w:rsidP="00413FDB">
      <w:pPr>
        <w:pStyle w:val="ListParagraph"/>
        <w:numPr>
          <w:ilvl w:val="0"/>
          <w:numId w:val="23"/>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14:paraId="763AE3E6" w14:textId="77777777" w:rsidR="00413FDB" w:rsidRPr="00134630" w:rsidRDefault="00413FDB" w:rsidP="00413FDB">
      <w:pPr>
        <w:ind w:left="720"/>
        <w:rPr>
          <w:rFonts w:cs="Arial"/>
          <w:sz w:val="20"/>
        </w:rPr>
      </w:pPr>
    </w:p>
    <w:p w14:paraId="4C45DDBF" w14:textId="77777777" w:rsidR="00413FDB" w:rsidRPr="00A85A1B" w:rsidRDefault="00413FDB" w:rsidP="00413FDB">
      <w:pPr>
        <w:pStyle w:val="ListParagraph"/>
        <w:numPr>
          <w:ilvl w:val="0"/>
          <w:numId w:val="23"/>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14:paraId="2F58D782" w14:textId="77777777" w:rsidR="00413FDB" w:rsidRPr="009441FE" w:rsidRDefault="00413FDB" w:rsidP="00413FDB">
      <w:pPr>
        <w:pStyle w:val="ListParagraph"/>
        <w:numPr>
          <w:ilvl w:val="0"/>
          <w:numId w:val="28"/>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14:paraId="7E505803" w14:textId="77777777" w:rsidR="00413FDB" w:rsidRPr="00134630" w:rsidRDefault="00413FDB" w:rsidP="00413FDB">
      <w:pPr>
        <w:rPr>
          <w:rFonts w:cs="Arial"/>
          <w:sz w:val="20"/>
        </w:rPr>
      </w:pPr>
    </w:p>
    <w:p w14:paraId="6B4D575C" w14:textId="77777777" w:rsidR="00413FDB" w:rsidRPr="00A85A1B" w:rsidRDefault="00413FDB" w:rsidP="00413FDB">
      <w:pPr>
        <w:pStyle w:val="ListParagraph"/>
        <w:numPr>
          <w:ilvl w:val="0"/>
          <w:numId w:val="23"/>
        </w:numPr>
        <w:rPr>
          <w:rFonts w:cs="Arial"/>
          <w:sz w:val="20"/>
        </w:rPr>
      </w:pPr>
      <w:r w:rsidRPr="00A85A1B">
        <w:rPr>
          <w:rFonts w:cs="Arial"/>
          <w:sz w:val="20"/>
        </w:rPr>
        <w:t xml:space="preserve">Samples: Submit duplicate 6" x </w:t>
      </w:r>
      <w:r w:rsidR="00E1708D">
        <w:rPr>
          <w:rFonts w:cs="Arial"/>
          <w:sz w:val="20"/>
        </w:rPr>
        <w:t>6</w:t>
      </w:r>
      <w:r w:rsidRPr="00A85A1B">
        <w:rPr>
          <w:rFonts w:cs="Arial"/>
          <w:sz w:val="20"/>
        </w:rPr>
        <w:t xml:space="preserve">" (152 mm x </w:t>
      </w:r>
      <w:r w:rsidR="00E1708D">
        <w:rPr>
          <w:rFonts w:cs="Arial"/>
          <w:sz w:val="20"/>
        </w:rPr>
        <w:t xml:space="preserve">152 </w:t>
      </w:r>
      <w:r w:rsidRPr="00A85A1B">
        <w:rPr>
          <w:rFonts w:cs="Arial"/>
          <w:sz w:val="20"/>
        </w:rPr>
        <w:t xml:space="preserve">mm) sample pieces of material, </w:t>
      </w:r>
      <w:r w:rsidR="00E1708D">
        <w:rPr>
          <w:rFonts w:cs="Arial"/>
          <w:sz w:val="20"/>
        </w:rPr>
        <w:t>6</w:t>
      </w:r>
      <w:r w:rsidRPr="00A85A1B">
        <w:rPr>
          <w:rFonts w:cs="Arial"/>
          <w:sz w:val="20"/>
        </w:rPr>
        <w:t>" (</w:t>
      </w:r>
      <w:r w:rsidR="00E1708D">
        <w:rPr>
          <w:rFonts w:cs="Arial"/>
          <w:sz w:val="20"/>
        </w:rPr>
        <w:t>152</w:t>
      </w:r>
      <w:r w:rsidRPr="00A85A1B">
        <w:rPr>
          <w:rFonts w:cs="Arial"/>
          <w:sz w:val="20"/>
        </w:rPr>
        <w:t xml:space="preserve"> mm) long [gulley edge] [cap strip] [joint cover strip] [cove former] in accordance with Section 01330 - Submittal Procedures.</w:t>
      </w:r>
    </w:p>
    <w:p w14:paraId="111D5066" w14:textId="77777777" w:rsidR="00413FDB" w:rsidRPr="00134630" w:rsidRDefault="00413FDB" w:rsidP="00413FDB">
      <w:pPr>
        <w:pStyle w:val="ListParagraph"/>
        <w:rPr>
          <w:rFonts w:cs="Arial"/>
          <w:sz w:val="20"/>
        </w:rPr>
      </w:pPr>
    </w:p>
    <w:p w14:paraId="2CA202CB" w14:textId="77777777" w:rsidR="00413FDB" w:rsidRDefault="00413FDB" w:rsidP="00413FDB">
      <w:pPr>
        <w:pStyle w:val="ListParagraph"/>
        <w:numPr>
          <w:ilvl w:val="0"/>
          <w:numId w:val="23"/>
        </w:numPr>
        <w:rPr>
          <w:rFonts w:cs="Arial"/>
          <w:sz w:val="20"/>
        </w:rPr>
      </w:pPr>
      <w:r w:rsidRPr="00A85A1B">
        <w:rPr>
          <w:rFonts w:cs="Arial"/>
          <w:sz w:val="20"/>
        </w:rPr>
        <w:t>Closeout Submittals: Submit the following:</w:t>
      </w:r>
    </w:p>
    <w:p w14:paraId="5E51DFE4" w14:textId="77777777" w:rsidR="00413FDB" w:rsidRPr="009441FE" w:rsidRDefault="00413FDB" w:rsidP="00413FDB">
      <w:pPr>
        <w:pStyle w:val="ListParagraph"/>
        <w:numPr>
          <w:ilvl w:val="0"/>
          <w:numId w:val="27"/>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060705DF" w14:textId="77777777" w:rsidR="00413FDB" w:rsidRPr="00134630" w:rsidRDefault="00413FDB" w:rsidP="00413FDB">
      <w:pPr>
        <w:pStyle w:val="ListParagraph"/>
        <w:rPr>
          <w:rFonts w:cs="Arial"/>
          <w:sz w:val="20"/>
        </w:rPr>
      </w:pPr>
    </w:p>
    <w:p w14:paraId="5678FFE5" w14:textId="77777777" w:rsidR="00413FDB" w:rsidRPr="00134630" w:rsidRDefault="00413FDB" w:rsidP="00413FDB">
      <w:pPr>
        <w:rPr>
          <w:rFonts w:cs="Arial"/>
          <w:sz w:val="20"/>
        </w:rPr>
      </w:pPr>
      <w:r w:rsidRPr="00134630">
        <w:rPr>
          <w:rFonts w:cs="Arial"/>
          <w:sz w:val="20"/>
        </w:rPr>
        <w:t>1.</w:t>
      </w:r>
      <w:r>
        <w:rPr>
          <w:rFonts w:cs="Arial"/>
          <w:sz w:val="20"/>
        </w:rPr>
        <w:t>4</w:t>
      </w:r>
      <w:r w:rsidRPr="00134630">
        <w:rPr>
          <w:rFonts w:cs="Arial"/>
          <w:sz w:val="20"/>
        </w:rPr>
        <w:tab/>
        <w:t>QUALITY ASSURANCE</w:t>
      </w:r>
    </w:p>
    <w:p w14:paraId="7AFDE3C2" w14:textId="77777777" w:rsidR="00413FDB" w:rsidRPr="00134630" w:rsidRDefault="00413FDB" w:rsidP="00413FDB">
      <w:pPr>
        <w:rPr>
          <w:rFonts w:cs="Arial"/>
          <w:sz w:val="20"/>
        </w:rPr>
      </w:pPr>
    </w:p>
    <w:p w14:paraId="79177512" w14:textId="77777777" w:rsidR="00413FDB" w:rsidRPr="00A85A1B" w:rsidRDefault="00413FDB" w:rsidP="00413FDB">
      <w:pPr>
        <w:pStyle w:val="ListParagraph"/>
        <w:numPr>
          <w:ilvl w:val="0"/>
          <w:numId w:val="24"/>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14:paraId="13F32D73" w14:textId="77777777" w:rsidR="008F6D48" w:rsidRDefault="008F6D48" w:rsidP="008F6D48">
      <w:pPr>
        <w:numPr>
          <w:ilvl w:val="1"/>
          <w:numId w:val="24"/>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luxury vinyl tile previously.</w:t>
      </w:r>
      <w:r w:rsidRPr="00C019FB">
        <w:rPr>
          <w:rFonts w:cs="Arial"/>
          <w:sz w:val="20"/>
        </w:rPr>
        <w:t xml:space="preserve"> </w:t>
      </w:r>
    </w:p>
    <w:p w14:paraId="73235CA1" w14:textId="77777777" w:rsidR="008F6D48" w:rsidRDefault="008F6D48" w:rsidP="008F6D48">
      <w:pPr>
        <w:numPr>
          <w:ilvl w:val="1"/>
          <w:numId w:val="24"/>
        </w:numPr>
        <w:tabs>
          <w:tab w:val="left" w:pos="-1440"/>
        </w:tabs>
        <w:ind w:left="1134"/>
        <w:outlineLvl w:val="1"/>
        <w:rPr>
          <w:rFonts w:cs="Arial"/>
          <w:sz w:val="20"/>
        </w:rPr>
      </w:pPr>
      <w:r>
        <w:rPr>
          <w:rFonts w:cs="Arial"/>
          <w:sz w:val="20"/>
        </w:rPr>
        <w:t>Awarded flooring contractor must use in-house installers.</w:t>
      </w:r>
    </w:p>
    <w:p w14:paraId="2EA5941C" w14:textId="77777777" w:rsidR="008F6D48" w:rsidRPr="00134630" w:rsidRDefault="008F6D48" w:rsidP="008F6D48">
      <w:pPr>
        <w:numPr>
          <w:ilvl w:val="1"/>
          <w:numId w:val="24"/>
        </w:numPr>
        <w:tabs>
          <w:tab w:val="left" w:pos="-1440"/>
        </w:tabs>
        <w:ind w:left="1134"/>
        <w:outlineLvl w:val="1"/>
        <w:rPr>
          <w:rFonts w:cs="Arial"/>
          <w:sz w:val="20"/>
        </w:rPr>
      </w:pPr>
      <w:r>
        <w:rPr>
          <w:rFonts w:cs="Arial"/>
          <w:sz w:val="20"/>
        </w:rPr>
        <w:t>Awarded flooring contractor must be able to provide recent Altro references with contacts.</w:t>
      </w:r>
    </w:p>
    <w:p w14:paraId="212FC752" w14:textId="77777777" w:rsidR="00413FDB" w:rsidRPr="00134630" w:rsidRDefault="00413FDB" w:rsidP="00413FDB">
      <w:pPr>
        <w:rPr>
          <w:rFonts w:cs="Arial"/>
          <w:sz w:val="20"/>
        </w:rPr>
      </w:pPr>
    </w:p>
    <w:p w14:paraId="40FE63C4" w14:textId="77777777" w:rsidR="00413FDB" w:rsidRPr="00A85A1B" w:rsidRDefault="00413FDB" w:rsidP="00413FDB">
      <w:pPr>
        <w:pStyle w:val="ListParagraph"/>
        <w:numPr>
          <w:ilvl w:val="0"/>
          <w:numId w:val="24"/>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14:paraId="7A461AE9" w14:textId="77777777" w:rsidR="00413FDB" w:rsidRPr="00A85A1B" w:rsidRDefault="00413FDB" w:rsidP="00413FDB">
      <w:pPr>
        <w:pStyle w:val="ListParagraph"/>
        <w:numPr>
          <w:ilvl w:val="1"/>
          <w:numId w:val="24"/>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14:paraId="6E834C23" w14:textId="77777777" w:rsidR="00413FDB" w:rsidRPr="00A85A1B" w:rsidRDefault="00413FDB" w:rsidP="00413FDB">
      <w:pPr>
        <w:pStyle w:val="ListParagraph"/>
        <w:numPr>
          <w:ilvl w:val="1"/>
          <w:numId w:val="24"/>
        </w:numPr>
        <w:tabs>
          <w:tab w:val="left" w:pos="-1440"/>
        </w:tabs>
        <w:ind w:left="1134"/>
        <w:outlineLvl w:val="1"/>
        <w:rPr>
          <w:rFonts w:cs="Arial"/>
          <w:sz w:val="20"/>
        </w:rPr>
      </w:pPr>
      <w:r w:rsidRPr="00A85A1B">
        <w:rPr>
          <w:rFonts w:cs="Arial"/>
          <w:sz w:val="20"/>
        </w:rPr>
        <w:t>Incorporation: Mock-up may be incorporated into final construction upon Owner’s approval.</w:t>
      </w:r>
    </w:p>
    <w:p w14:paraId="3E0CBF58" w14:textId="77777777" w:rsidR="00413FDB" w:rsidRPr="00134630" w:rsidRDefault="00413FDB" w:rsidP="00413FDB">
      <w:pPr>
        <w:rPr>
          <w:rFonts w:cs="Arial"/>
          <w:sz w:val="20"/>
        </w:rPr>
      </w:pPr>
    </w:p>
    <w:p w14:paraId="0A156AB7" w14:textId="77777777" w:rsidR="00413FDB" w:rsidRDefault="00413FDB" w:rsidP="00413FDB">
      <w:pPr>
        <w:pStyle w:val="ListParagraph"/>
        <w:numPr>
          <w:ilvl w:val="0"/>
          <w:numId w:val="24"/>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14:paraId="72AB967D" w14:textId="77777777" w:rsidR="00EA7CB2" w:rsidRPr="00A85A1B" w:rsidRDefault="00EA7CB2" w:rsidP="00EA7CB2">
      <w:pPr>
        <w:pStyle w:val="ListParagraph"/>
        <w:tabs>
          <w:tab w:val="left" w:pos="-1440"/>
        </w:tabs>
        <w:outlineLvl w:val="0"/>
        <w:rPr>
          <w:rFonts w:cs="Arial"/>
          <w:sz w:val="20"/>
        </w:rPr>
      </w:pPr>
    </w:p>
    <w:p w14:paraId="3BB93977" w14:textId="77777777" w:rsidR="00EA7CB2" w:rsidRPr="000706C2" w:rsidRDefault="00EA7CB2" w:rsidP="00EA7CB2">
      <w:pPr>
        <w:pStyle w:val="Level1"/>
        <w:numPr>
          <w:ilvl w:val="0"/>
          <w:numId w:val="24"/>
        </w:numPr>
        <w:tabs>
          <w:tab w:val="left" w:pos="-1440"/>
        </w:tabs>
        <w:ind w:right="-25"/>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90544B">
        <w:rPr>
          <w:rFonts w:cs="Arial"/>
          <w:sz w:val="20"/>
        </w:rPr>
        <w:t xml:space="preserve">all multiple bond tests using </w:t>
      </w:r>
      <w:r w:rsidRPr="00CF15E0">
        <w:rPr>
          <w:rFonts w:cs="Arial"/>
          <w:sz w:val="20"/>
        </w:rPr>
        <w:t xml:space="preserve">3’x3’ </w:t>
      </w:r>
      <w:r>
        <w:rPr>
          <w:rFonts w:cs="Arial"/>
          <w:sz w:val="20"/>
        </w:rPr>
        <w:t>section</w:t>
      </w:r>
      <w:r w:rsidR="001701E2">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Pr>
          <w:rFonts w:cs="Arial"/>
          <w:sz w:val="20"/>
        </w:rPr>
        <w:t>.</w:t>
      </w:r>
    </w:p>
    <w:p w14:paraId="4BDE4E0A" w14:textId="77777777" w:rsidR="00413FDB" w:rsidRPr="00134630" w:rsidRDefault="00413FDB" w:rsidP="00413FDB">
      <w:pPr>
        <w:rPr>
          <w:rFonts w:cs="Arial"/>
          <w:sz w:val="20"/>
        </w:rPr>
      </w:pPr>
    </w:p>
    <w:p w14:paraId="2A64BE3C" w14:textId="77777777" w:rsidR="00413FDB" w:rsidRPr="00134630" w:rsidRDefault="00413FDB" w:rsidP="00413FDB">
      <w:pPr>
        <w:rPr>
          <w:rFonts w:cs="Arial"/>
          <w:sz w:val="20"/>
        </w:rPr>
      </w:pPr>
      <w:r w:rsidRPr="00134630">
        <w:rPr>
          <w:rFonts w:cs="Arial"/>
          <w:sz w:val="20"/>
        </w:rPr>
        <w:t>1.</w:t>
      </w:r>
      <w:r>
        <w:rPr>
          <w:rFonts w:cs="Arial"/>
          <w:sz w:val="20"/>
        </w:rPr>
        <w:t>5</w:t>
      </w:r>
      <w:r w:rsidRPr="00134630">
        <w:rPr>
          <w:rFonts w:cs="Arial"/>
          <w:sz w:val="20"/>
        </w:rPr>
        <w:tab/>
        <w:t>SITE CONDITIONS</w:t>
      </w:r>
    </w:p>
    <w:p w14:paraId="75E2CD26" w14:textId="77777777" w:rsidR="00413FDB" w:rsidRPr="00134630" w:rsidRDefault="00413FDB" w:rsidP="00413FDB">
      <w:pPr>
        <w:rPr>
          <w:rFonts w:cs="Arial"/>
          <w:sz w:val="20"/>
        </w:rPr>
      </w:pPr>
    </w:p>
    <w:p w14:paraId="18E52457" w14:textId="799226B1" w:rsidR="00413FDB" w:rsidRPr="00A85A1B" w:rsidRDefault="00413FDB" w:rsidP="00413FDB">
      <w:pPr>
        <w:pStyle w:val="ListParagraph"/>
        <w:numPr>
          <w:ilvl w:val="0"/>
          <w:numId w:val="25"/>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Pr>
          <w:rFonts w:cs="Arial"/>
          <w:sz w:val="20"/>
        </w:rPr>
        <w:t xml:space="preserve">Lavencia </w:t>
      </w:r>
      <w:r w:rsidRPr="00A85A1B">
        <w:rPr>
          <w:rFonts w:cs="Arial"/>
          <w:sz w:val="20"/>
        </w:rPr>
        <w:t>flooring product must be moved to a warmer place and allowed to reach this temperature before unrolling or installation. For further information, refer to current Altro Installation Practices and Quick Facts.</w:t>
      </w:r>
    </w:p>
    <w:p w14:paraId="29AFE90F" w14:textId="77777777" w:rsidR="00413FDB" w:rsidRPr="00134630" w:rsidRDefault="00413FDB" w:rsidP="00413FDB">
      <w:pPr>
        <w:ind w:left="720" w:hanging="720"/>
        <w:rPr>
          <w:rFonts w:cs="Arial"/>
          <w:sz w:val="20"/>
        </w:rPr>
      </w:pPr>
    </w:p>
    <w:p w14:paraId="5C8CBAEA" w14:textId="77777777" w:rsidR="00413FDB" w:rsidRPr="00A85A1B" w:rsidRDefault="00413FDB" w:rsidP="00413FDB">
      <w:pPr>
        <w:pStyle w:val="ListParagraph"/>
        <w:numPr>
          <w:ilvl w:val="0"/>
          <w:numId w:val="25"/>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w:t>
      </w:r>
      <w:r w:rsidRPr="00A85A1B">
        <w:rPr>
          <w:rFonts w:cs="Arial"/>
          <w:sz w:val="20"/>
        </w:rPr>
        <w:lastRenderedPageBreak/>
        <w:t xml:space="preserve">and 80F (26C) for 48 hours before, during and 24 hours after installation. </w:t>
      </w:r>
    </w:p>
    <w:p w14:paraId="1DEB9460" w14:textId="77777777" w:rsidR="00413FDB" w:rsidRPr="00134630" w:rsidRDefault="00413FDB" w:rsidP="00413FDB">
      <w:pPr>
        <w:tabs>
          <w:tab w:val="left" w:pos="-1440"/>
        </w:tabs>
        <w:ind w:left="1440" w:hanging="720"/>
        <w:outlineLvl w:val="0"/>
        <w:rPr>
          <w:rFonts w:cs="Arial"/>
          <w:sz w:val="20"/>
        </w:rPr>
      </w:pPr>
    </w:p>
    <w:p w14:paraId="71A7F9E5" w14:textId="77777777" w:rsidR="00413FDB" w:rsidRDefault="00413FDB" w:rsidP="00413FDB">
      <w:pPr>
        <w:ind w:right="450"/>
        <w:rPr>
          <w:rFonts w:cs="Arial"/>
          <w:sz w:val="20"/>
        </w:rPr>
      </w:pPr>
      <w:r>
        <w:rPr>
          <w:rFonts w:cs="Arial"/>
          <w:sz w:val="20"/>
        </w:rPr>
        <w:t>1.6</w:t>
      </w:r>
      <w:r>
        <w:rPr>
          <w:rFonts w:cs="Arial"/>
          <w:sz w:val="20"/>
        </w:rPr>
        <w:tab/>
        <w:t>DELIVERY, STORAGE AND HANDLING</w:t>
      </w:r>
    </w:p>
    <w:p w14:paraId="542AA9EC" w14:textId="77777777" w:rsidR="00413FDB" w:rsidRDefault="00413FDB" w:rsidP="00413FDB">
      <w:pPr>
        <w:ind w:right="450"/>
        <w:rPr>
          <w:rFonts w:cs="Arial"/>
          <w:sz w:val="20"/>
        </w:rPr>
      </w:pPr>
    </w:p>
    <w:p w14:paraId="03C59396" w14:textId="77777777" w:rsidR="00413FDB" w:rsidRPr="00A85A1B" w:rsidRDefault="00413FDB" w:rsidP="00413FDB">
      <w:pPr>
        <w:pStyle w:val="ListParagraph"/>
        <w:numPr>
          <w:ilvl w:val="0"/>
          <w:numId w:val="26"/>
        </w:numPr>
        <w:ind w:right="450"/>
        <w:rPr>
          <w:rFonts w:cs="Arial"/>
          <w:sz w:val="20"/>
        </w:rPr>
      </w:pPr>
      <w:r w:rsidRPr="00A85A1B">
        <w:rPr>
          <w:rFonts w:cs="Arial"/>
          <w:sz w:val="20"/>
        </w:rPr>
        <w:t>Ordering: Comply with manufacturer’s ordering instructions and lead time requirements to avoid construction delays.</w:t>
      </w:r>
    </w:p>
    <w:p w14:paraId="4DBB9498" w14:textId="77777777" w:rsidR="00413FDB" w:rsidRPr="00A85A1B" w:rsidRDefault="00413FDB" w:rsidP="00413FDB">
      <w:pPr>
        <w:pStyle w:val="ListParagraph"/>
        <w:numPr>
          <w:ilvl w:val="0"/>
          <w:numId w:val="26"/>
        </w:numPr>
        <w:ind w:right="450"/>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p>
    <w:p w14:paraId="3040606A" w14:textId="77777777" w:rsidR="00413FDB" w:rsidRPr="00A85A1B" w:rsidRDefault="00413FDB" w:rsidP="00413FDB">
      <w:pPr>
        <w:pStyle w:val="ListParagraph"/>
        <w:numPr>
          <w:ilvl w:val="0"/>
          <w:numId w:val="26"/>
        </w:numPr>
        <w:ind w:right="450"/>
        <w:rPr>
          <w:rFonts w:cs="Arial"/>
          <w:sz w:val="20"/>
        </w:rPr>
      </w:pPr>
      <w:r w:rsidRPr="00A85A1B">
        <w:rPr>
          <w:rFonts w:cs="Arial"/>
          <w:sz w:val="20"/>
        </w:rPr>
        <w:t>Deliver materials in manufacturer’s original, unopened, undamaged containers with identification labels intact.</w:t>
      </w:r>
    </w:p>
    <w:p w14:paraId="30BF8A24" w14:textId="77777777" w:rsidR="00413FDB" w:rsidRPr="00A85A1B" w:rsidRDefault="00413FDB" w:rsidP="00413FDB">
      <w:pPr>
        <w:pStyle w:val="ListParagraph"/>
        <w:numPr>
          <w:ilvl w:val="0"/>
          <w:numId w:val="26"/>
        </w:numPr>
        <w:ind w:right="450"/>
        <w:rPr>
          <w:rFonts w:cs="Arial"/>
          <w:sz w:val="20"/>
        </w:rPr>
      </w:pPr>
      <w:r w:rsidRPr="00A85A1B">
        <w:rPr>
          <w:rFonts w:cs="Arial"/>
          <w:sz w:val="20"/>
        </w:rPr>
        <w:t>Store materials protected from exposure to harmful weather conditions, at temperature and humidity conditions recommended by manufacturer.</w:t>
      </w:r>
    </w:p>
    <w:p w14:paraId="3F23536E" w14:textId="77777777" w:rsidR="00413FDB" w:rsidRPr="00A85A1B" w:rsidRDefault="00413FDB" w:rsidP="00413FDB">
      <w:pPr>
        <w:pStyle w:val="ListParagraph"/>
        <w:numPr>
          <w:ilvl w:val="0"/>
          <w:numId w:val="26"/>
        </w:numPr>
        <w:ind w:right="450"/>
        <w:rPr>
          <w:rFonts w:cs="Arial"/>
          <w:sz w:val="20"/>
        </w:rPr>
      </w:pPr>
      <w:r w:rsidRPr="00A85A1B">
        <w:rPr>
          <w:rFonts w:cs="Arial"/>
          <w:sz w:val="20"/>
        </w:rPr>
        <w:t>Store rolls in dry locations. Stand rolls on end. Protect and secure rolls from falling.</w:t>
      </w:r>
    </w:p>
    <w:p w14:paraId="49448052" w14:textId="77777777" w:rsidR="00413FDB" w:rsidRDefault="00413FDB" w:rsidP="00413FDB">
      <w:pPr>
        <w:rPr>
          <w:rFonts w:cs="Arial"/>
          <w:sz w:val="20"/>
        </w:rPr>
      </w:pPr>
    </w:p>
    <w:p w14:paraId="63FBB010" w14:textId="77777777" w:rsidR="00413FDB" w:rsidRDefault="00413FDB" w:rsidP="00413FDB">
      <w:pPr>
        <w:ind w:right="450"/>
        <w:rPr>
          <w:rFonts w:cs="Arial"/>
          <w:sz w:val="20"/>
        </w:rPr>
      </w:pPr>
      <w:r>
        <w:rPr>
          <w:rFonts w:cs="Arial"/>
          <w:sz w:val="20"/>
        </w:rPr>
        <w:t>1.7</w:t>
      </w:r>
      <w:r>
        <w:rPr>
          <w:rFonts w:cs="Arial"/>
          <w:sz w:val="20"/>
        </w:rPr>
        <w:tab/>
        <w:t>WASTE MANAGEMENT AND DISPOSAL</w:t>
      </w:r>
    </w:p>
    <w:p w14:paraId="499E53B1" w14:textId="77777777" w:rsidR="00413FDB" w:rsidRDefault="00413FDB" w:rsidP="00413FDB">
      <w:pPr>
        <w:ind w:right="450"/>
        <w:rPr>
          <w:rFonts w:cs="Arial"/>
          <w:sz w:val="20"/>
        </w:rPr>
      </w:pPr>
    </w:p>
    <w:p w14:paraId="59FD8D22" w14:textId="77777777" w:rsidR="00413FDB" w:rsidRDefault="00413FDB" w:rsidP="00413FDB">
      <w:pPr>
        <w:ind w:right="450" w:firstLine="720"/>
        <w:rPr>
          <w:rFonts w:cs="Arial"/>
          <w:sz w:val="20"/>
        </w:rPr>
      </w:pPr>
      <w:r>
        <w:rPr>
          <w:rFonts w:cs="Arial"/>
          <w:sz w:val="20"/>
        </w:rPr>
        <w:t>.1</w:t>
      </w:r>
      <w:r>
        <w:rPr>
          <w:rFonts w:cs="Arial"/>
          <w:sz w:val="20"/>
        </w:rPr>
        <w:tab/>
        <w:t>Deposit all packaging materials in appropriate container on site for recycling or reuse.</w:t>
      </w:r>
    </w:p>
    <w:p w14:paraId="6F1C3767" w14:textId="77777777" w:rsidR="00413FDB" w:rsidRDefault="00413FDB" w:rsidP="00413FDB">
      <w:pPr>
        <w:ind w:right="450" w:firstLine="720"/>
        <w:rPr>
          <w:rFonts w:cs="Arial"/>
          <w:sz w:val="20"/>
        </w:rPr>
      </w:pPr>
      <w:r>
        <w:rPr>
          <w:rFonts w:cs="Arial"/>
          <w:sz w:val="20"/>
        </w:rPr>
        <w:t>.2</w:t>
      </w:r>
      <w:r>
        <w:rPr>
          <w:rFonts w:cs="Arial"/>
          <w:sz w:val="20"/>
        </w:rPr>
        <w:tab/>
        <w:t>Avoid using landfill waste disposal procedures when recycling facilities are available.</w:t>
      </w:r>
    </w:p>
    <w:p w14:paraId="28865365" w14:textId="77777777" w:rsidR="00413FDB" w:rsidRDefault="00413FDB" w:rsidP="00413FDB">
      <w:pPr>
        <w:ind w:right="450" w:firstLine="720"/>
        <w:rPr>
          <w:rFonts w:cs="Arial"/>
          <w:sz w:val="20"/>
        </w:rPr>
      </w:pPr>
      <w:r>
        <w:rPr>
          <w:rFonts w:cs="Arial"/>
          <w:sz w:val="20"/>
        </w:rPr>
        <w:t>.3</w:t>
      </w:r>
      <w:r>
        <w:rPr>
          <w:rFonts w:cs="Arial"/>
          <w:sz w:val="20"/>
        </w:rPr>
        <w:tab/>
        <w:t>Keep all discarded packaging away from children.</w:t>
      </w:r>
    </w:p>
    <w:p w14:paraId="443A0F99" w14:textId="77777777" w:rsidR="00E518D8" w:rsidRDefault="00E518D8" w:rsidP="004E55CC">
      <w:pPr>
        <w:ind w:right="450"/>
        <w:rPr>
          <w:rFonts w:cs="Arial"/>
          <w:sz w:val="20"/>
        </w:rPr>
      </w:pPr>
    </w:p>
    <w:p w14:paraId="02754C7C" w14:textId="77777777" w:rsidR="004E55CC" w:rsidRPr="00BC58DA" w:rsidRDefault="004E55CC" w:rsidP="004E55CC">
      <w:pPr>
        <w:ind w:right="450"/>
        <w:rPr>
          <w:rFonts w:cs="Arial"/>
          <w:sz w:val="20"/>
        </w:rPr>
      </w:pPr>
      <w:r>
        <w:rPr>
          <w:rFonts w:cs="Arial"/>
          <w:sz w:val="20"/>
        </w:rPr>
        <w:t>1.8</w:t>
      </w:r>
      <w:r w:rsidRPr="00BC58DA">
        <w:rPr>
          <w:rFonts w:cs="Arial"/>
          <w:sz w:val="20"/>
        </w:rPr>
        <w:tab/>
        <w:t>WARRANTY</w:t>
      </w:r>
    </w:p>
    <w:p w14:paraId="6903D3BD" w14:textId="77777777" w:rsidR="004E55CC" w:rsidRPr="00BC58DA" w:rsidRDefault="004E55CC" w:rsidP="004E55CC">
      <w:pPr>
        <w:ind w:right="450"/>
        <w:rPr>
          <w:rFonts w:cs="Arial"/>
          <w:sz w:val="20"/>
        </w:rPr>
      </w:pPr>
    </w:p>
    <w:p w14:paraId="52DED752" w14:textId="14DD7E33" w:rsidR="004E55CC" w:rsidRPr="00E518D8" w:rsidRDefault="004E55CC" w:rsidP="0083677A">
      <w:pPr>
        <w:numPr>
          <w:ilvl w:val="0"/>
          <w:numId w:val="11"/>
        </w:numPr>
        <w:ind w:right="450"/>
        <w:rPr>
          <w:rFonts w:cs="Arial"/>
          <w:b/>
          <w:sz w:val="20"/>
        </w:rPr>
      </w:pPr>
      <w:r w:rsidRPr="00E518D8">
        <w:rPr>
          <w:rFonts w:cs="Arial"/>
          <w:sz w:val="20"/>
        </w:rPr>
        <w:t xml:space="preserve">Warranty period for Altro Lavencia shall be </w:t>
      </w:r>
      <w:r w:rsidR="00541691" w:rsidRPr="00E518D8">
        <w:rPr>
          <w:rFonts w:cs="Arial"/>
          <w:sz w:val="20"/>
        </w:rPr>
        <w:t>2</w:t>
      </w:r>
      <w:r w:rsidRPr="00E518D8">
        <w:rPr>
          <w:rFonts w:cs="Arial"/>
          <w:sz w:val="20"/>
        </w:rPr>
        <w:t xml:space="preserve">0 years commencing on date of substantial completion. </w:t>
      </w:r>
    </w:p>
    <w:p w14:paraId="49F75794" w14:textId="77777777" w:rsidR="00E518D8" w:rsidRDefault="00E518D8" w:rsidP="00E518D8">
      <w:pPr>
        <w:ind w:right="450"/>
        <w:rPr>
          <w:rFonts w:cs="Arial"/>
          <w:sz w:val="20"/>
        </w:rPr>
      </w:pPr>
    </w:p>
    <w:p w14:paraId="30E7AD19" w14:textId="77777777" w:rsidR="00E518D8" w:rsidRDefault="00E518D8" w:rsidP="00E518D8">
      <w:pPr>
        <w:ind w:right="450"/>
        <w:rPr>
          <w:rFonts w:cs="Arial"/>
          <w:b/>
          <w:sz w:val="20"/>
        </w:rPr>
      </w:pPr>
    </w:p>
    <w:p w14:paraId="42E853E0" w14:textId="77777777" w:rsidR="004E55CC" w:rsidRPr="00BC58DA" w:rsidRDefault="004E55CC" w:rsidP="004E55CC">
      <w:pPr>
        <w:keepNext/>
        <w:keepLines/>
        <w:ind w:right="450"/>
        <w:rPr>
          <w:rFonts w:cs="Arial"/>
          <w:sz w:val="20"/>
        </w:rPr>
      </w:pPr>
      <w:r w:rsidRPr="00BC58DA">
        <w:rPr>
          <w:rFonts w:cs="Arial"/>
          <w:b/>
          <w:sz w:val="20"/>
        </w:rPr>
        <w:t>PART 2</w:t>
      </w:r>
      <w:r w:rsidRPr="00BC58DA">
        <w:rPr>
          <w:rFonts w:cs="Arial"/>
          <w:b/>
          <w:sz w:val="20"/>
        </w:rPr>
        <w:tab/>
        <w:t xml:space="preserve"> PRODUCTS</w:t>
      </w:r>
    </w:p>
    <w:p w14:paraId="65E69044" w14:textId="77777777" w:rsidR="004E55CC" w:rsidRPr="00BC58DA" w:rsidRDefault="004E55CC" w:rsidP="004E55CC">
      <w:pPr>
        <w:ind w:right="450"/>
        <w:rPr>
          <w:rFonts w:cs="Arial"/>
          <w:sz w:val="20"/>
        </w:rPr>
      </w:pPr>
    </w:p>
    <w:p w14:paraId="59395D03" w14:textId="77777777" w:rsidR="004E55CC" w:rsidRPr="00BC58DA" w:rsidRDefault="004E55CC" w:rsidP="004E55CC">
      <w:pPr>
        <w:ind w:right="450"/>
        <w:rPr>
          <w:rFonts w:cs="Arial"/>
          <w:sz w:val="20"/>
        </w:rPr>
      </w:pPr>
      <w:r>
        <w:rPr>
          <w:rFonts w:cs="Arial"/>
          <w:sz w:val="20"/>
        </w:rPr>
        <w:t>2.</w:t>
      </w:r>
      <w:r w:rsidRPr="00BC58DA">
        <w:rPr>
          <w:rFonts w:cs="Arial"/>
          <w:sz w:val="20"/>
        </w:rPr>
        <w:t>1</w:t>
      </w:r>
      <w:r w:rsidRPr="00BC58DA">
        <w:rPr>
          <w:rFonts w:cs="Arial"/>
          <w:sz w:val="20"/>
        </w:rPr>
        <w:tab/>
      </w:r>
      <w:r>
        <w:rPr>
          <w:rFonts w:cs="Arial"/>
          <w:sz w:val="20"/>
        </w:rPr>
        <w:t>Luxury Vinyl Tile</w:t>
      </w:r>
    </w:p>
    <w:p w14:paraId="08B233E7" w14:textId="77777777" w:rsidR="004E55CC" w:rsidRPr="00BC58DA" w:rsidRDefault="004E55CC" w:rsidP="004E55CC">
      <w:pPr>
        <w:ind w:right="450"/>
        <w:rPr>
          <w:rFonts w:cs="Arial"/>
          <w:sz w:val="20"/>
        </w:rPr>
      </w:pPr>
    </w:p>
    <w:p w14:paraId="377DE967" w14:textId="7DE93046" w:rsidR="004E55CC" w:rsidRPr="00BC58DA" w:rsidRDefault="004E55CC" w:rsidP="00D409D3">
      <w:pPr>
        <w:pStyle w:val="Level1"/>
        <w:numPr>
          <w:ilvl w:val="0"/>
          <w:numId w:val="29"/>
        </w:numPr>
        <w:tabs>
          <w:tab w:val="left" w:pos="-1440"/>
        </w:tabs>
        <w:ind w:right="450"/>
        <w:rPr>
          <w:rFonts w:cs="Arial"/>
          <w:sz w:val="20"/>
        </w:rPr>
      </w:pPr>
      <w:r>
        <w:rPr>
          <w:rFonts w:cs="Arial"/>
          <w:sz w:val="20"/>
        </w:rPr>
        <w:t>Vinyl Tile Man</w:t>
      </w:r>
      <w:r w:rsidRPr="00BC58DA">
        <w:rPr>
          <w:rFonts w:cs="Arial"/>
          <w:sz w:val="20"/>
        </w:rPr>
        <w:t>ufacturer:</w:t>
      </w:r>
      <w:r>
        <w:rPr>
          <w:rFonts w:cs="Arial"/>
          <w:sz w:val="20"/>
        </w:rPr>
        <w:t xml:space="preserve">  Lavencia </w:t>
      </w:r>
      <w:r w:rsidRPr="00BC58DA">
        <w:rPr>
          <w:rFonts w:cs="Arial"/>
          <w:sz w:val="20"/>
        </w:rPr>
        <w:t>by Altro,</w:t>
      </w:r>
    </w:p>
    <w:p w14:paraId="746FEF01" w14:textId="77777777" w:rsidR="004E55CC" w:rsidRPr="00BC58DA" w:rsidRDefault="004E55CC" w:rsidP="004E55CC">
      <w:pPr>
        <w:widowControl/>
        <w:ind w:left="142" w:right="450"/>
        <w:rPr>
          <w:rFonts w:cs="Arial"/>
          <w:sz w:val="20"/>
        </w:rPr>
      </w:pPr>
    </w:p>
    <w:p w14:paraId="0530EA5C" w14:textId="77777777" w:rsidR="004E55CC" w:rsidRPr="00BC58DA" w:rsidRDefault="001F3268" w:rsidP="001F3268">
      <w:pPr>
        <w:pStyle w:val="ListParagraph"/>
        <w:widowControl/>
        <w:tabs>
          <w:tab w:val="left" w:pos="-1440"/>
        </w:tabs>
        <w:ind w:right="450"/>
        <w:rPr>
          <w:rFonts w:cs="Arial"/>
          <w:sz w:val="20"/>
        </w:rPr>
      </w:pPr>
      <w:r>
        <w:rPr>
          <w:rFonts w:cs="Arial"/>
          <w:sz w:val="20"/>
        </w:rPr>
        <w:t>.1</w:t>
      </w:r>
      <w:r>
        <w:rPr>
          <w:rFonts w:cs="Arial"/>
          <w:sz w:val="20"/>
        </w:rPr>
        <w:tab/>
      </w:r>
      <w:r w:rsidR="004E55CC" w:rsidRPr="00BC58DA">
        <w:rPr>
          <w:rFonts w:cs="Arial"/>
          <w:sz w:val="20"/>
        </w:rPr>
        <w:t xml:space="preserve">CANADA: 6221 Kennedy Rd, Unit 1, Mississauga ON, L5T 2S8 </w:t>
      </w:r>
    </w:p>
    <w:p w14:paraId="409B7B9A" w14:textId="77777777" w:rsidR="004E55CC" w:rsidRPr="00D409D3" w:rsidRDefault="004E55CC" w:rsidP="00D409D3">
      <w:pPr>
        <w:pStyle w:val="ListParagraph"/>
        <w:widowControl/>
        <w:tabs>
          <w:tab w:val="left" w:pos="-1440"/>
        </w:tabs>
        <w:ind w:left="1440" w:right="450"/>
        <w:rPr>
          <w:rFonts w:cs="Arial"/>
          <w:sz w:val="20"/>
        </w:rPr>
      </w:pPr>
      <w:r w:rsidRPr="00D409D3">
        <w:rPr>
          <w:rFonts w:cs="Arial"/>
          <w:sz w:val="20"/>
        </w:rPr>
        <w:t>Toll Free: 800.565.4658 Tel: 905.564.1330 Fax: 905.564.0750</w:t>
      </w:r>
    </w:p>
    <w:p w14:paraId="27E194EB" w14:textId="77777777" w:rsidR="004E55CC" w:rsidRPr="00BC58DA" w:rsidRDefault="004E55CC" w:rsidP="004E55CC">
      <w:pPr>
        <w:widowControl/>
        <w:ind w:left="720" w:right="450"/>
        <w:rPr>
          <w:rFonts w:cs="Arial"/>
          <w:color w:val="FF0000"/>
          <w:sz w:val="20"/>
        </w:rPr>
      </w:pPr>
    </w:p>
    <w:p w14:paraId="141ACA46" w14:textId="0D60CD68" w:rsidR="004E55CC" w:rsidRDefault="001F3268" w:rsidP="001F3268">
      <w:pPr>
        <w:pStyle w:val="Level1"/>
        <w:numPr>
          <w:ilvl w:val="0"/>
          <w:numId w:val="0"/>
        </w:numPr>
        <w:tabs>
          <w:tab w:val="left" w:pos="1440"/>
        </w:tabs>
        <w:ind w:left="720" w:hanging="436"/>
        <w:rPr>
          <w:sz w:val="20"/>
        </w:rPr>
      </w:pPr>
      <w:r>
        <w:rPr>
          <w:rFonts w:cs="Arial"/>
          <w:sz w:val="20"/>
        </w:rPr>
        <w:t>.2</w:t>
      </w:r>
      <w:r>
        <w:rPr>
          <w:rFonts w:cs="Arial"/>
          <w:sz w:val="20"/>
        </w:rPr>
        <w:tab/>
      </w:r>
      <w:r w:rsidR="004E55CC" w:rsidRPr="001F3268">
        <w:rPr>
          <w:rFonts w:cs="Arial"/>
          <w:b/>
          <w:sz w:val="20"/>
        </w:rPr>
        <w:t>Acceptable material</w:t>
      </w:r>
      <w:r w:rsidR="004E55CC" w:rsidRPr="001F3268">
        <w:rPr>
          <w:rFonts w:cs="Arial"/>
          <w:sz w:val="20"/>
        </w:rPr>
        <w:t>:</w:t>
      </w:r>
      <w:r w:rsidR="004E55CC" w:rsidRPr="00BC58DA">
        <w:rPr>
          <w:rFonts w:cs="Arial"/>
          <w:sz w:val="20"/>
        </w:rPr>
        <w:t xml:space="preserve"> </w:t>
      </w:r>
      <w:r w:rsidR="004E55CC" w:rsidRPr="001F3268">
        <w:rPr>
          <w:rFonts w:cs="Arial"/>
          <w:sz w:val="20"/>
        </w:rPr>
        <w:t xml:space="preserve">Altro Lavencia </w:t>
      </w:r>
      <w:r w:rsidR="00007BAB" w:rsidRPr="001F3268">
        <w:rPr>
          <w:rFonts w:cs="Arial"/>
          <w:sz w:val="20"/>
        </w:rPr>
        <w:t>(</w:t>
      </w:r>
      <w:r w:rsidR="004E55CC" w:rsidRPr="001F3268">
        <w:rPr>
          <w:rFonts w:cs="Arial"/>
          <w:sz w:val="20"/>
        </w:rPr>
        <w:t xml:space="preserve">measurements and product weights </w:t>
      </w:r>
      <w:r w:rsidR="00007BAB" w:rsidRPr="001F3268">
        <w:rPr>
          <w:rFonts w:cs="Arial"/>
          <w:sz w:val="20"/>
        </w:rPr>
        <w:t xml:space="preserve">listed </w:t>
      </w:r>
      <w:r w:rsidR="004E55CC" w:rsidRPr="001F3268">
        <w:rPr>
          <w:rFonts w:cs="Arial"/>
          <w:sz w:val="20"/>
        </w:rPr>
        <w:t xml:space="preserve">vary based on </w:t>
      </w:r>
      <w:proofErr w:type="spellStart"/>
      <w:r w:rsidR="004E55CC" w:rsidRPr="001F3268">
        <w:rPr>
          <w:rFonts w:cs="Arial"/>
          <w:sz w:val="20"/>
        </w:rPr>
        <w:t>colour</w:t>
      </w:r>
      <w:proofErr w:type="spellEnd"/>
      <w:r w:rsidR="004E55CC">
        <w:rPr>
          <w:sz w:val="20"/>
        </w:rPr>
        <w:t xml:space="preserve"> selected and are</w:t>
      </w:r>
      <w:r w:rsidR="004E55CC" w:rsidRPr="00462913">
        <w:rPr>
          <w:sz w:val="20"/>
        </w:rPr>
        <w:t xml:space="preserve"> approximate</w:t>
      </w:r>
      <w:r w:rsidR="00A7277C">
        <w:rPr>
          <w:sz w:val="20"/>
        </w:rPr>
        <w:t>.  The standard range of Altro Lavencia comes in</w:t>
      </w:r>
      <w:r w:rsidR="0084239F">
        <w:rPr>
          <w:sz w:val="20"/>
        </w:rPr>
        <w:t xml:space="preserve"> three different plank/tile options:</w:t>
      </w:r>
    </w:p>
    <w:p w14:paraId="62CE9D2B" w14:textId="77777777" w:rsidR="004E55CC" w:rsidRDefault="004E55CC" w:rsidP="004E55CC">
      <w:pPr>
        <w:pStyle w:val="Level1"/>
        <w:numPr>
          <w:ilvl w:val="0"/>
          <w:numId w:val="0"/>
        </w:numPr>
        <w:tabs>
          <w:tab w:val="left" w:pos="1440"/>
        </w:tabs>
        <w:ind w:left="1440" w:hanging="720"/>
        <w:rPr>
          <w:rFonts w:cs="Arial"/>
          <w:sz w:val="20"/>
        </w:rPr>
      </w:pPr>
      <w:r>
        <w:rPr>
          <w:rFonts w:cs="Arial"/>
          <w:sz w:val="20"/>
        </w:rPr>
        <w:tab/>
      </w:r>
    </w:p>
    <w:p w14:paraId="39FEB610" w14:textId="009998B0" w:rsidR="004E55CC" w:rsidRDefault="00A7277C" w:rsidP="00D409D3">
      <w:pPr>
        <w:pStyle w:val="Level1"/>
        <w:numPr>
          <w:ilvl w:val="0"/>
          <w:numId w:val="0"/>
        </w:numPr>
        <w:tabs>
          <w:tab w:val="left" w:pos="1440"/>
        </w:tabs>
        <w:ind w:left="1440" w:hanging="720"/>
        <w:rPr>
          <w:sz w:val="20"/>
        </w:rPr>
      </w:pPr>
      <w:r w:rsidRPr="00A7277C">
        <w:rPr>
          <w:sz w:val="20"/>
        </w:rPr>
        <w:t>LONG PLANK</w:t>
      </w:r>
      <w:r w:rsidRPr="00A7277C">
        <w:rPr>
          <w:sz w:val="20"/>
        </w:rPr>
        <w:tab/>
      </w:r>
      <w:r w:rsidR="00897C83">
        <w:rPr>
          <w:sz w:val="20"/>
        </w:rPr>
        <w:tab/>
      </w:r>
      <w:r w:rsidRPr="00A7277C">
        <w:rPr>
          <w:sz w:val="20"/>
        </w:rPr>
        <w:t>9.25" x 59.25"</w:t>
      </w:r>
      <w:r w:rsidRPr="00A7277C">
        <w:rPr>
          <w:sz w:val="20"/>
        </w:rPr>
        <w:tab/>
        <w:t>3.0mm</w:t>
      </w:r>
      <w:r w:rsidRPr="00A7277C">
        <w:rPr>
          <w:sz w:val="20"/>
        </w:rPr>
        <w:tab/>
        <w:t>28 mil</w:t>
      </w:r>
      <w:r w:rsidR="0084239F">
        <w:rPr>
          <w:sz w:val="20"/>
        </w:rPr>
        <w:t xml:space="preserve"> wear layer</w:t>
      </w:r>
    </w:p>
    <w:p w14:paraId="1E4087D7" w14:textId="12973E96" w:rsidR="0084239F" w:rsidRDefault="0084239F" w:rsidP="00D409D3">
      <w:pPr>
        <w:pStyle w:val="Level1"/>
        <w:numPr>
          <w:ilvl w:val="0"/>
          <w:numId w:val="0"/>
        </w:numPr>
        <w:tabs>
          <w:tab w:val="left" w:pos="1440"/>
        </w:tabs>
        <w:ind w:left="1440" w:hanging="720"/>
        <w:rPr>
          <w:sz w:val="20"/>
        </w:rPr>
      </w:pPr>
      <w:r w:rsidRPr="0084239F">
        <w:rPr>
          <w:sz w:val="20"/>
        </w:rPr>
        <w:t>S</w:t>
      </w:r>
      <w:r>
        <w:rPr>
          <w:sz w:val="20"/>
        </w:rPr>
        <w:t>TANDARD</w:t>
      </w:r>
      <w:r w:rsidRPr="0084239F">
        <w:rPr>
          <w:sz w:val="20"/>
        </w:rPr>
        <w:t xml:space="preserve"> PLANK</w:t>
      </w:r>
      <w:r w:rsidRPr="0084239F">
        <w:rPr>
          <w:sz w:val="20"/>
        </w:rPr>
        <w:tab/>
        <w:t>6" x 48"</w:t>
      </w:r>
      <w:r w:rsidRPr="0084239F">
        <w:rPr>
          <w:sz w:val="20"/>
        </w:rPr>
        <w:tab/>
      </w:r>
      <w:r w:rsidR="00897C83">
        <w:rPr>
          <w:sz w:val="20"/>
        </w:rPr>
        <w:tab/>
      </w:r>
      <w:r w:rsidRPr="0084239F">
        <w:rPr>
          <w:sz w:val="20"/>
        </w:rPr>
        <w:t>3.0mm</w:t>
      </w:r>
      <w:r w:rsidRPr="0084239F">
        <w:rPr>
          <w:sz w:val="20"/>
        </w:rPr>
        <w:tab/>
        <w:t>28 mil</w:t>
      </w:r>
      <w:r>
        <w:rPr>
          <w:sz w:val="20"/>
        </w:rPr>
        <w:t xml:space="preserve"> wear layer</w:t>
      </w:r>
    </w:p>
    <w:p w14:paraId="0C276538" w14:textId="668E1451" w:rsidR="00897C83" w:rsidRDefault="00897C83" w:rsidP="00D409D3">
      <w:pPr>
        <w:pStyle w:val="Level1"/>
        <w:numPr>
          <w:ilvl w:val="0"/>
          <w:numId w:val="0"/>
        </w:numPr>
        <w:tabs>
          <w:tab w:val="left" w:pos="1440"/>
        </w:tabs>
        <w:ind w:left="1440" w:hanging="720"/>
        <w:rPr>
          <w:sz w:val="20"/>
        </w:rPr>
      </w:pPr>
      <w:r w:rsidRPr="00897C83">
        <w:rPr>
          <w:sz w:val="20"/>
        </w:rPr>
        <w:t>TILE</w:t>
      </w:r>
      <w:r w:rsidRPr="00897C83">
        <w:rPr>
          <w:sz w:val="20"/>
        </w:rPr>
        <w:tab/>
      </w:r>
      <w:r>
        <w:rPr>
          <w:sz w:val="20"/>
        </w:rPr>
        <w:tab/>
      </w:r>
      <w:r>
        <w:rPr>
          <w:sz w:val="20"/>
        </w:rPr>
        <w:tab/>
      </w:r>
      <w:r w:rsidRPr="00897C83">
        <w:rPr>
          <w:sz w:val="20"/>
        </w:rPr>
        <w:t>12" x 24"</w:t>
      </w:r>
      <w:r w:rsidRPr="00897C83">
        <w:rPr>
          <w:sz w:val="20"/>
        </w:rPr>
        <w:tab/>
        <w:t>3.0mm</w:t>
      </w:r>
      <w:r w:rsidRPr="00897C83">
        <w:rPr>
          <w:sz w:val="20"/>
        </w:rPr>
        <w:tab/>
        <w:t>28 mil</w:t>
      </w:r>
      <w:r>
        <w:rPr>
          <w:sz w:val="20"/>
        </w:rPr>
        <w:t xml:space="preserve"> wear layer</w:t>
      </w:r>
    </w:p>
    <w:p w14:paraId="73AE5EB5" w14:textId="03744C8E" w:rsidR="006768D8" w:rsidRDefault="006768D8" w:rsidP="00D409D3">
      <w:pPr>
        <w:pStyle w:val="Level1"/>
        <w:numPr>
          <w:ilvl w:val="0"/>
          <w:numId w:val="0"/>
        </w:numPr>
        <w:tabs>
          <w:tab w:val="left" w:pos="1440"/>
        </w:tabs>
        <w:ind w:left="1440" w:hanging="720"/>
        <w:rPr>
          <w:sz w:val="20"/>
        </w:rPr>
      </w:pPr>
    </w:p>
    <w:p w14:paraId="1FA98E5F" w14:textId="1FC502E0" w:rsidR="006768D8" w:rsidRDefault="0094572D" w:rsidP="0094572D">
      <w:pPr>
        <w:rPr>
          <w:sz w:val="20"/>
        </w:rPr>
      </w:pPr>
      <w:r w:rsidRPr="0094572D">
        <w:rPr>
          <w:sz w:val="20"/>
        </w:rPr>
        <w:t xml:space="preserve">Select colors of </w:t>
      </w:r>
      <w:r w:rsidR="006768D8" w:rsidRPr="0094572D">
        <w:rPr>
          <w:sz w:val="20"/>
        </w:rPr>
        <w:t xml:space="preserve">Altro Lavencia </w:t>
      </w:r>
      <w:r w:rsidRPr="0094572D">
        <w:rPr>
          <w:sz w:val="20"/>
        </w:rPr>
        <w:t xml:space="preserve">are also available in a budget friendly build. These feature a 2.5mm thickness and 12 mil wear layer. </w:t>
      </w:r>
      <w:r w:rsidR="006E5D61">
        <w:rPr>
          <w:sz w:val="20"/>
        </w:rPr>
        <w:t>These include:</w:t>
      </w:r>
    </w:p>
    <w:p w14:paraId="640C0538" w14:textId="77777777" w:rsidR="006E5D61" w:rsidRPr="0094572D" w:rsidRDefault="006E5D61" w:rsidP="0094572D">
      <w:pPr>
        <w:rPr>
          <w:sz w:val="20"/>
        </w:rPr>
      </w:pPr>
    </w:p>
    <w:p w14:paraId="053812BD" w14:textId="7E15D95B" w:rsidR="006E5D61" w:rsidRDefault="006E5D61" w:rsidP="006E5D61">
      <w:pPr>
        <w:pStyle w:val="Level1"/>
        <w:tabs>
          <w:tab w:val="left" w:pos="1440"/>
        </w:tabs>
        <w:rPr>
          <w:sz w:val="20"/>
        </w:rPr>
      </w:pPr>
      <w:r w:rsidRPr="006E5D61">
        <w:rPr>
          <w:sz w:val="20"/>
        </w:rPr>
        <w:t xml:space="preserve">Scandi Timber </w:t>
      </w:r>
      <w:r w:rsidR="00ED42C7">
        <w:rPr>
          <w:sz w:val="20"/>
        </w:rPr>
        <w:t>12 mil</w:t>
      </w:r>
      <w:r w:rsidRPr="006E5D61">
        <w:rPr>
          <w:sz w:val="20"/>
        </w:rPr>
        <w:tab/>
        <w:t>LAV1299044</w:t>
      </w:r>
      <w:r w:rsidRPr="006E5D61">
        <w:rPr>
          <w:sz w:val="20"/>
        </w:rPr>
        <w:tab/>
        <w:t>LONG PLANK</w:t>
      </w:r>
      <w:r w:rsidRPr="006E5D61">
        <w:rPr>
          <w:sz w:val="20"/>
        </w:rPr>
        <w:tab/>
        <w:t>9.25" x 59.25"</w:t>
      </w:r>
      <w:r w:rsidRPr="006E5D61">
        <w:rPr>
          <w:sz w:val="20"/>
        </w:rPr>
        <w:tab/>
        <w:t>2.5mm</w:t>
      </w:r>
      <w:r w:rsidRPr="006E5D61">
        <w:rPr>
          <w:sz w:val="20"/>
        </w:rPr>
        <w:tab/>
        <w:t>12 mil</w:t>
      </w:r>
    </w:p>
    <w:p w14:paraId="262A3B25" w14:textId="62D48373" w:rsidR="00481260" w:rsidRDefault="006E5D61" w:rsidP="006E5D61">
      <w:pPr>
        <w:pStyle w:val="Level1"/>
        <w:tabs>
          <w:tab w:val="left" w:pos="1440"/>
        </w:tabs>
        <w:rPr>
          <w:sz w:val="20"/>
        </w:rPr>
      </w:pPr>
      <w:r w:rsidRPr="006E5D61">
        <w:rPr>
          <w:sz w:val="20"/>
        </w:rPr>
        <w:t xml:space="preserve">Vintage </w:t>
      </w:r>
      <w:proofErr w:type="spellStart"/>
      <w:r w:rsidRPr="006E5D61">
        <w:rPr>
          <w:sz w:val="20"/>
        </w:rPr>
        <w:t>Walnutl</w:t>
      </w:r>
      <w:proofErr w:type="spellEnd"/>
      <w:r w:rsidR="00ED42C7">
        <w:rPr>
          <w:sz w:val="20"/>
        </w:rPr>
        <w:t xml:space="preserve"> 12 mil </w:t>
      </w:r>
      <w:r w:rsidRPr="006E5D61">
        <w:rPr>
          <w:sz w:val="20"/>
        </w:rPr>
        <w:t>LAV1299077</w:t>
      </w:r>
      <w:r w:rsidRPr="006E5D61">
        <w:rPr>
          <w:sz w:val="20"/>
        </w:rPr>
        <w:tab/>
        <w:t>LONG PLANK</w:t>
      </w:r>
      <w:r w:rsidRPr="006E5D61">
        <w:rPr>
          <w:sz w:val="20"/>
        </w:rPr>
        <w:tab/>
        <w:t>9.25" x 59.25"</w:t>
      </w:r>
      <w:r w:rsidRPr="006E5D61">
        <w:rPr>
          <w:sz w:val="20"/>
        </w:rPr>
        <w:tab/>
        <w:t>2.5mm</w:t>
      </w:r>
      <w:r w:rsidRPr="006E5D61">
        <w:rPr>
          <w:sz w:val="20"/>
        </w:rPr>
        <w:tab/>
        <w:t>12 mil</w:t>
      </w:r>
    </w:p>
    <w:p w14:paraId="0C9D9FF5" w14:textId="77777777" w:rsidR="00ED42C7" w:rsidRPr="00ED42C7" w:rsidRDefault="00ED42C7" w:rsidP="00ED42C7">
      <w:pPr>
        <w:pStyle w:val="Level1"/>
        <w:tabs>
          <w:tab w:val="left" w:pos="1440"/>
        </w:tabs>
        <w:rPr>
          <w:sz w:val="20"/>
        </w:rPr>
      </w:pPr>
      <w:r w:rsidRPr="00ED42C7">
        <w:rPr>
          <w:sz w:val="20"/>
        </w:rPr>
        <w:t>Farmhouse Smoke 12mil</w:t>
      </w:r>
      <w:r w:rsidRPr="00ED42C7">
        <w:rPr>
          <w:sz w:val="20"/>
        </w:rPr>
        <w:tab/>
        <w:t>LAV1213077</w:t>
      </w:r>
      <w:r w:rsidRPr="00ED42C7">
        <w:rPr>
          <w:sz w:val="20"/>
        </w:rPr>
        <w:tab/>
        <w:t>STD PLANK</w:t>
      </w:r>
      <w:r w:rsidRPr="00ED42C7">
        <w:rPr>
          <w:sz w:val="20"/>
        </w:rPr>
        <w:tab/>
        <w:t>6" x 48"</w:t>
      </w:r>
      <w:r w:rsidRPr="00ED42C7">
        <w:rPr>
          <w:sz w:val="20"/>
        </w:rPr>
        <w:tab/>
        <w:t>2.5mm</w:t>
      </w:r>
      <w:r w:rsidRPr="00ED42C7">
        <w:rPr>
          <w:sz w:val="20"/>
        </w:rPr>
        <w:tab/>
        <w:t>12 mil</w:t>
      </w:r>
    </w:p>
    <w:p w14:paraId="160E32A7" w14:textId="77777777" w:rsidR="00ED42C7" w:rsidRPr="00ED42C7" w:rsidRDefault="00ED42C7" w:rsidP="00ED42C7">
      <w:pPr>
        <w:pStyle w:val="Level1"/>
        <w:rPr>
          <w:sz w:val="20"/>
        </w:rPr>
      </w:pPr>
      <w:r w:rsidRPr="00ED42C7">
        <w:rPr>
          <w:sz w:val="20"/>
        </w:rPr>
        <w:t>Farmhouse Whiskey 12mil</w:t>
      </w:r>
      <w:r w:rsidRPr="00ED42C7">
        <w:rPr>
          <w:sz w:val="20"/>
        </w:rPr>
        <w:tab/>
        <w:t>LAV1213066</w:t>
      </w:r>
      <w:r w:rsidRPr="00ED42C7">
        <w:rPr>
          <w:sz w:val="20"/>
        </w:rPr>
        <w:tab/>
        <w:t>STD PLANK</w:t>
      </w:r>
      <w:r w:rsidRPr="00ED42C7">
        <w:rPr>
          <w:sz w:val="20"/>
        </w:rPr>
        <w:tab/>
        <w:t>6" x 48"</w:t>
      </w:r>
      <w:r w:rsidRPr="00ED42C7">
        <w:rPr>
          <w:sz w:val="20"/>
        </w:rPr>
        <w:tab/>
        <w:t>2.5mm</w:t>
      </w:r>
      <w:r w:rsidRPr="00ED42C7">
        <w:rPr>
          <w:sz w:val="20"/>
        </w:rPr>
        <w:tab/>
        <w:t>12 mil</w:t>
      </w:r>
    </w:p>
    <w:p w14:paraId="39B9F06F" w14:textId="77777777" w:rsidR="00ED42C7" w:rsidRPr="00ED42C7" w:rsidRDefault="00ED42C7" w:rsidP="00ED42C7">
      <w:pPr>
        <w:pStyle w:val="Level1"/>
        <w:rPr>
          <w:sz w:val="20"/>
        </w:rPr>
      </w:pPr>
      <w:r w:rsidRPr="00ED42C7">
        <w:rPr>
          <w:sz w:val="20"/>
        </w:rPr>
        <w:t>Laurel Oak 12mil</w:t>
      </w:r>
      <w:r w:rsidRPr="00ED42C7">
        <w:rPr>
          <w:sz w:val="20"/>
        </w:rPr>
        <w:tab/>
        <w:t>LAV1288011</w:t>
      </w:r>
      <w:r w:rsidRPr="00ED42C7">
        <w:rPr>
          <w:sz w:val="20"/>
        </w:rPr>
        <w:tab/>
        <w:t>STD PLANK</w:t>
      </w:r>
      <w:r w:rsidRPr="00ED42C7">
        <w:rPr>
          <w:sz w:val="20"/>
        </w:rPr>
        <w:tab/>
        <w:t>6" x 48"</w:t>
      </w:r>
      <w:r w:rsidRPr="00ED42C7">
        <w:rPr>
          <w:sz w:val="20"/>
        </w:rPr>
        <w:tab/>
        <w:t>2.5mm</w:t>
      </w:r>
      <w:r w:rsidRPr="00ED42C7">
        <w:rPr>
          <w:sz w:val="20"/>
        </w:rPr>
        <w:tab/>
        <w:t>12 mil</w:t>
      </w:r>
    </w:p>
    <w:p w14:paraId="35A527E1" w14:textId="0DC3C7D2" w:rsidR="00ED42C7" w:rsidRDefault="00ED42C7" w:rsidP="00ED42C7">
      <w:pPr>
        <w:pStyle w:val="Level1"/>
        <w:rPr>
          <w:sz w:val="20"/>
        </w:rPr>
      </w:pPr>
      <w:r w:rsidRPr="00ED42C7">
        <w:rPr>
          <w:sz w:val="20"/>
        </w:rPr>
        <w:t>Hampton Greige 12mil</w:t>
      </w:r>
      <w:r w:rsidRPr="00ED42C7">
        <w:rPr>
          <w:sz w:val="20"/>
        </w:rPr>
        <w:tab/>
        <w:t>LAV1223066</w:t>
      </w:r>
      <w:r w:rsidRPr="00ED42C7">
        <w:rPr>
          <w:sz w:val="20"/>
        </w:rPr>
        <w:tab/>
        <w:t>STD PLANK</w:t>
      </w:r>
      <w:r w:rsidRPr="00ED42C7">
        <w:rPr>
          <w:sz w:val="20"/>
        </w:rPr>
        <w:tab/>
        <w:t>6" x 48"</w:t>
      </w:r>
      <w:r w:rsidRPr="00ED42C7">
        <w:rPr>
          <w:sz w:val="20"/>
        </w:rPr>
        <w:tab/>
        <w:t>2.5mm</w:t>
      </w:r>
      <w:r w:rsidRPr="00ED42C7">
        <w:rPr>
          <w:sz w:val="20"/>
        </w:rPr>
        <w:tab/>
        <w:t>12 mil</w:t>
      </w:r>
    </w:p>
    <w:p w14:paraId="2AD56C20" w14:textId="77777777" w:rsidR="00ED42C7" w:rsidRPr="006E5D61" w:rsidRDefault="00ED42C7" w:rsidP="00D72014">
      <w:pPr>
        <w:pStyle w:val="Level1"/>
        <w:numPr>
          <w:ilvl w:val="0"/>
          <w:numId w:val="0"/>
        </w:numPr>
        <w:ind w:left="720"/>
        <w:rPr>
          <w:sz w:val="20"/>
        </w:rPr>
      </w:pPr>
    </w:p>
    <w:p w14:paraId="6B7FE8C3" w14:textId="77777777" w:rsidR="006E5D61" w:rsidRDefault="006E5D61" w:rsidP="00D409D3">
      <w:pPr>
        <w:pStyle w:val="Level1"/>
        <w:numPr>
          <w:ilvl w:val="0"/>
          <w:numId w:val="0"/>
        </w:numPr>
        <w:tabs>
          <w:tab w:val="left" w:pos="1440"/>
        </w:tabs>
        <w:ind w:left="1440" w:hanging="720"/>
        <w:rPr>
          <w:sz w:val="20"/>
        </w:rPr>
      </w:pPr>
    </w:p>
    <w:p w14:paraId="7B9B5CE6" w14:textId="77777777" w:rsidR="004E55CC" w:rsidRDefault="004E55CC" w:rsidP="00D409D3">
      <w:pPr>
        <w:ind w:left="1350" w:right="450" w:hanging="630"/>
        <w:rPr>
          <w:rFonts w:cs="Arial"/>
          <w:b/>
          <w:sz w:val="20"/>
        </w:rPr>
      </w:pPr>
      <w:r>
        <w:rPr>
          <w:rFonts w:cs="Arial"/>
          <w:b/>
          <w:sz w:val="20"/>
        </w:rPr>
        <w:t>COLOUR</w:t>
      </w:r>
    </w:p>
    <w:p w14:paraId="1247E2A3" w14:textId="26FF2AA0" w:rsidR="004E55CC" w:rsidRDefault="00D409D3" w:rsidP="00D409D3">
      <w:pPr>
        <w:ind w:right="450" w:firstLine="630"/>
        <w:rPr>
          <w:rFonts w:cs="Arial"/>
          <w:sz w:val="20"/>
        </w:rPr>
      </w:pPr>
      <w:r>
        <w:rPr>
          <w:rFonts w:cs="Arial"/>
          <w:sz w:val="20"/>
          <w:lang w:val="en-GB"/>
        </w:rPr>
        <w:t xml:space="preserve">  C</w:t>
      </w:r>
      <w:r w:rsidR="004E55CC">
        <w:rPr>
          <w:rFonts w:cs="Arial"/>
          <w:sz w:val="20"/>
          <w:lang w:val="en-GB"/>
        </w:rPr>
        <w:t xml:space="preserve">olour </w:t>
      </w:r>
      <w:r w:rsidR="004E55CC">
        <w:rPr>
          <w:rFonts w:cs="Arial"/>
          <w:sz w:val="20"/>
        </w:rPr>
        <w:t xml:space="preserve">to be selected from current range found at </w:t>
      </w:r>
      <w:hyperlink r:id="rId8" w:history="1">
        <w:r w:rsidR="004E55CC" w:rsidRPr="003672C5">
          <w:rPr>
            <w:rStyle w:val="Hyperlink"/>
            <w:rFonts w:ascii="Arial" w:hAnsi="Arial" w:cs="Arial"/>
            <w:sz w:val="20"/>
            <w:szCs w:val="20"/>
          </w:rPr>
          <w:t>www.</w:t>
        </w:r>
        <w:r w:rsidR="009575EA">
          <w:rPr>
            <w:rStyle w:val="Hyperlink"/>
            <w:rFonts w:ascii="Arial" w:hAnsi="Arial" w:cs="Arial"/>
            <w:sz w:val="20"/>
            <w:szCs w:val="20"/>
          </w:rPr>
          <w:t>altro.com/us</w:t>
        </w:r>
      </w:hyperlink>
    </w:p>
    <w:p w14:paraId="6ACE3D16" w14:textId="77777777" w:rsidR="004E55CC" w:rsidRPr="00134630" w:rsidRDefault="004E55CC" w:rsidP="00D409D3">
      <w:pPr>
        <w:tabs>
          <w:tab w:val="left" w:pos="1440"/>
        </w:tabs>
        <w:ind w:left="1350" w:hanging="720"/>
        <w:outlineLvl w:val="0"/>
        <w:rPr>
          <w:rFonts w:cs="Arial"/>
          <w:color w:val="FF0000"/>
          <w:sz w:val="20"/>
        </w:rPr>
      </w:pPr>
      <w:r>
        <w:rPr>
          <w:rFonts w:cs="Arial"/>
          <w:color w:val="000000"/>
          <w:sz w:val="20"/>
        </w:rPr>
        <w:t xml:space="preserve"> </w:t>
      </w:r>
      <w:r w:rsidR="00D409D3">
        <w:rPr>
          <w:rFonts w:cs="Arial"/>
          <w:color w:val="000000"/>
          <w:sz w:val="20"/>
        </w:rPr>
        <w:t xml:space="preserve"> </w:t>
      </w:r>
      <w:r w:rsidRPr="00E518D8">
        <w:rPr>
          <w:rFonts w:cs="Arial"/>
          <w:sz w:val="20"/>
        </w:rPr>
        <w:t>1.</w:t>
      </w:r>
      <w:r>
        <w:rPr>
          <w:rFonts w:cs="Arial"/>
          <w:color w:val="000000"/>
          <w:sz w:val="20"/>
        </w:rPr>
        <w:t xml:space="preserve">  </w:t>
      </w:r>
      <w:r w:rsidR="00007BAB">
        <w:rPr>
          <w:rFonts w:cs="Arial"/>
          <w:b/>
          <w:color w:val="000000"/>
          <w:sz w:val="20"/>
        </w:rPr>
        <w:t>LA_ _</w:t>
      </w:r>
      <w:r>
        <w:rPr>
          <w:rFonts w:cs="Arial"/>
          <w:b/>
          <w:color w:val="000000"/>
          <w:sz w:val="20"/>
        </w:rPr>
        <w:t xml:space="preserve"> (insert </w:t>
      </w:r>
      <w:r w:rsidR="00007BAB">
        <w:rPr>
          <w:rFonts w:cs="Arial"/>
          <w:b/>
          <w:color w:val="000000"/>
          <w:sz w:val="20"/>
        </w:rPr>
        <w:t>Alpha-N</w:t>
      </w:r>
      <w:r>
        <w:rPr>
          <w:rFonts w:cs="Arial"/>
          <w:b/>
          <w:color w:val="000000"/>
          <w:sz w:val="20"/>
        </w:rPr>
        <w:t xml:space="preserve">umeric </w:t>
      </w:r>
      <w:proofErr w:type="spellStart"/>
      <w:r>
        <w:rPr>
          <w:rFonts w:cs="Arial"/>
          <w:b/>
          <w:color w:val="000000"/>
          <w:sz w:val="20"/>
        </w:rPr>
        <w:t>colour</w:t>
      </w:r>
      <w:proofErr w:type="spellEnd"/>
      <w:r>
        <w:rPr>
          <w:rFonts w:cs="Arial"/>
          <w:b/>
          <w:color w:val="000000"/>
          <w:sz w:val="20"/>
        </w:rPr>
        <w:t xml:space="preserve"> code) (insert </w:t>
      </w:r>
      <w:proofErr w:type="spellStart"/>
      <w:r>
        <w:rPr>
          <w:rFonts w:cs="Arial"/>
          <w:b/>
          <w:color w:val="000000"/>
          <w:sz w:val="20"/>
        </w:rPr>
        <w:t>colour</w:t>
      </w:r>
      <w:proofErr w:type="spellEnd"/>
      <w:r>
        <w:rPr>
          <w:rFonts w:cs="Arial"/>
          <w:b/>
          <w:color w:val="000000"/>
          <w:sz w:val="20"/>
        </w:rPr>
        <w:t xml:space="preserve"> name)</w:t>
      </w:r>
    </w:p>
    <w:p w14:paraId="050A65D7" w14:textId="77777777" w:rsidR="004E55CC" w:rsidRDefault="004E55CC" w:rsidP="004E55CC">
      <w:pPr>
        <w:keepNext/>
        <w:keepLines/>
        <w:tabs>
          <w:tab w:val="left" w:pos="-1440"/>
        </w:tabs>
        <w:ind w:left="720" w:hanging="720"/>
        <w:rPr>
          <w:rFonts w:cs="Arial"/>
          <w:sz w:val="20"/>
        </w:rPr>
      </w:pPr>
    </w:p>
    <w:p w14:paraId="7AF18B7F" w14:textId="77777777" w:rsidR="004E55CC" w:rsidRPr="00BC58DA" w:rsidRDefault="004E55CC" w:rsidP="004E55CC">
      <w:pPr>
        <w:keepNext/>
        <w:keepLines/>
        <w:tabs>
          <w:tab w:val="left" w:pos="-1440"/>
        </w:tabs>
        <w:ind w:left="720" w:right="450" w:hanging="720"/>
        <w:rPr>
          <w:rFonts w:cs="Arial"/>
          <w:sz w:val="20"/>
        </w:rPr>
      </w:pPr>
      <w:r>
        <w:rPr>
          <w:rFonts w:cs="Arial"/>
          <w:sz w:val="20"/>
        </w:rPr>
        <w:t>2.</w:t>
      </w:r>
      <w:r w:rsidRPr="00BC58DA">
        <w:rPr>
          <w:rFonts w:cs="Arial"/>
          <w:sz w:val="20"/>
        </w:rPr>
        <w:t>2</w:t>
      </w:r>
      <w:r w:rsidRPr="00BC58DA">
        <w:rPr>
          <w:rFonts w:cs="Arial"/>
          <w:sz w:val="20"/>
        </w:rPr>
        <w:tab/>
        <w:t>ACCESSORIES</w:t>
      </w:r>
    </w:p>
    <w:p w14:paraId="1F816F4A" w14:textId="77777777" w:rsidR="004E55CC" w:rsidRPr="00BC58DA" w:rsidRDefault="002775F2" w:rsidP="004E55CC">
      <w:pPr>
        <w:keepNext/>
        <w:keepLines/>
        <w:ind w:right="450"/>
        <w:rPr>
          <w:rFonts w:cs="Arial"/>
          <w:sz w:val="20"/>
        </w:rPr>
      </w:pPr>
      <w:r>
        <w:rPr>
          <w:rFonts w:cs="Arial"/>
          <w:sz w:val="20"/>
        </w:rPr>
        <w:tab/>
        <w:t>Including but not limited to:</w:t>
      </w:r>
    </w:p>
    <w:p w14:paraId="43972FF1" w14:textId="77777777" w:rsidR="004E55CC" w:rsidRPr="002B0246" w:rsidRDefault="00D409D3" w:rsidP="004E55CC">
      <w:pPr>
        <w:pStyle w:val="Level1"/>
        <w:numPr>
          <w:ilvl w:val="0"/>
          <w:numId w:val="0"/>
        </w:numPr>
        <w:ind w:left="1440" w:right="450" w:hanging="720"/>
        <w:outlineLvl w:val="9"/>
        <w:rPr>
          <w:rFonts w:cs="Arial"/>
          <w:sz w:val="20"/>
        </w:rPr>
      </w:pPr>
      <w:r>
        <w:rPr>
          <w:rFonts w:cs="Arial"/>
          <w:sz w:val="20"/>
        </w:rPr>
        <w:t>.1</w:t>
      </w:r>
      <w:r w:rsidR="004E55CC" w:rsidRPr="002B0246">
        <w:rPr>
          <w:rFonts w:cs="Arial"/>
          <w:sz w:val="20"/>
        </w:rPr>
        <w:tab/>
      </w:r>
      <w:r w:rsidR="004E55CC" w:rsidRPr="002B0246">
        <w:rPr>
          <w:rFonts w:cs="Arial"/>
          <w:b/>
          <w:sz w:val="20"/>
        </w:rPr>
        <w:t>Subfloor Filler and Leveler</w:t>
      </w:r>
      <w:r w:rsidR="004E55CC" w:rsidRPr="002B0246">
        <w:rPr>
          <w:rFonts w:cs="Arial"/>
          <w:sz w:val="20"/>
        </w:rPr>
        <w:t>: Use only gray Portland cement-based “m</w:t>
      </w:r>
      <w:r w:rsidR="00913B7E">
        <w:rPr>
          <w:rFonts w:cs="Arial"/>
          <w:sz w:val="20"/>
        </w:rPr>
        <w:t xml:space="preserve">oisture tolerant” </w:t>
      </w:r>
      <w:proofErr w:type="spellStart"/>
      <w:r w:rsidR="00913B7E">
        <w:rPr>
          <w:rFonts w:cs="Arial"/>
          <w:sz w:val="20"/>
        </w:rPr>
        <w:t>underlayments</w:t>
      </w:r>
      <w:proofErr w:type="spellEnd"/>
      <w:r w:rsidR="004E55CC" w:rsidRPr="002B0246">
        <w:rPr>
          <w:rFonts w:cs="Arial"/>
          <w:sz w:val="20"/>
        </w:rPr>
        <w:t xml:space="preserve"> and patching compounds. Use for filling cracks, holes or leveling. White gypsum materials are not acceptable. </w:t>
      </w:r>
    </w:p>
    <w:p w14:paraId="1A170406" w14:textId="77777777" w:rsidR="004E55CC" w:rsidRDefault="004E55CC" w:rsidP="004E55CC">
      <w:pPr>
        <w:pStyle w:val="Level3"/>
        <w:numPr>
          <w:ilvl w:val="0"/>
          <w:numId w:val="0"/>
        </w:numPr>
        <w:tabs>
          <w:tab w:val="left" w:pos="-1440"/>
        </w:tabs>
        <w:ind w:right="450"/>
        <w:rPr>
          <w:rFonts w:cs="Arial"/>
          <w:sz w:val="20"/>
        </w:rPr>
      </w:pPr>
      <w:r w:rsidRPr="002B0246">
        <w:rPr>
          <w:rFonts w:cs="Arial"/>
          <w:sz w:val="20"/>
        </w:rPr>
        <w:tab/>
      </w:r>
    </w:p>
    <w:p w14:paraId="00021AFF" w14:textId="77777777" w:rsidR="004E55CC" w:rsidRPr="002B0246" w:rsidRDefault="00D409D3" w:rsidP="004E55CC">
      <w:pPr>
        <w:pStyle w:val="Level3"/>
        <w:numPr>
          <w:ilvl w:val="0"/>
          <w:numId w:val="0"/>
        </w:numPr>
        <w:tabs>
          <w:tab w:val="left" w:pos="-1440"/>
        </w:tabs>
        <w:ind w:right="450"/>
        <w:rPr>
          <w:rFonts w:cs="Arial"/>
          <w:b/>
          <w:sz w:val="20"/>
        </w:rPr>
      </w:pPr>
      <w:r>
        <w:rPr>
          <w:rFonts w:cs="Arial"/>
          <w:sz w:val="20"/>
        </w:rPr>
        <w:tab/>
        <w:t>.2</w:t>
      </w:r>
      <w:r w:rsidR="004E55CC" w:rsidRPr="002B0246">
        <w:rPr>
          <w:rFonts w:cs="Arial"/>
          <w:sz w:val="20"/>
        </w:rPr>
        <w:tab/>
      </w:r>
      <w:r w:rsidR="004E55CC" w:rsidRPr="002B0246">
        <w:rPr>
          <w:rFonts w:cs="Arial"/>
          <w:b/>
          <w:sz w:val="20"/>
        </w:rPr>
        <w:t xml:space="preserve">Adhesives: </w:t>
      </w:r>
    </w:p>
    <w:p w14:paraId="6BD260AE" w14:textId="1FD9054F" w:rsidR="004E55CC" w:rsidRDefault="00923418" w:rsidP="00C852DC">
      <w:pPr>
        <w:pStyle w:val="Level3"/>
        <w:numPr>
          <w:ilvl w:val="0"/>
          <w:numId w:val="49"/>
        </w:numPr>
        <w:tabs>
          <w:tab w:val="left" w:pos="-1440"/>
        </w:tabs>
        <w:ind w:right="450"/>
        <w:rPr>
          <w:rFonts w:cs="Arial"/>
          <w:sz w:val="20"/>
        </w:rPr>
      </w:pPr>
      <w:proofErr w:type="spellStart"/>
      <w:r>
        <w:rPr>
          <w:rFonts w:cs="Arial"/>
          <w:sz w:val="20"/>
        </w:rPr>
        <w:t>Ecofix</w:t>
      </w:r>
      <w:proofErr w:type="spellEnd"/>
      <w:r>
        <w:rPr>
          <w:rFonts w:cs="Arial"/>
          <w:sz w:val="20"/>
        </w:rPr>
        <w:t xml:space="preserve"> 25</w:t>
      </w:r>
      <w:r w:rsidR="00854436">
        <w:rPr>
          <w:rFonts w:cs="Arial"/>
          <w:sz w:val="20"/>
        </w:rPr>
        <w:t>E</w:t>
      </w:r>
      <w:r w:rsidR="004E55CC">
        <w:rPr>
          <w:rFonts w:cs="Arial"/>
          <w:sz w:val="20"/>
        </w:rPr>
        <w:t xml:space="preserve"> – 1</w:t>
      </w:r>
      <w:r w:rsidR="004C7FDC">
        <w:rPr>
          <w:rFonts w:cs="Arial"/>
          <w:sz w:val="20"/>
        </w:rPr>
        <w:t>-</w:t>
      </w:r>
      <w:r w:rsidR="004E55CC">
        <w:rPr>
          <w:rFonts w:cs="Arial"/>
          <w:sz w:val="20"/>
        </w:rPr>
        <w:t>part acrylic for areas free of moisture and/or temperature fluctuations.</w:t>
      </w:r>
    </w:p>
    <w:p w14:paraId="00D3EE53" w14:textId="63AD752C" w:rsidR="004E55CC" w:rsidRDefault="00923418" w:rsidP="00C852DC">
      <w:pPr>
        <w:pStyle w:val="Level3"/>
        <w:numPr>
          <w:ilvl w:val="0"/>
          <w:numId w:val="49"/>
        </w:numPr>
        <w:tabs>
          <w:tab w:val="left" w:pos="-1440"/>
        </w:tabs>
        <w:ind w:right="450"/>
        <w:rPr>
          <w:rFonts w:cs="Arial"/>
          <w:sz w:val="20"/>
        </w:rPr>
      </w:pPr>
      <w:proofErr w:type="spellStart"/>
      <w:r>
        <w:rPr>
          <w:rFonts w:cs="Arial"/>
          <w:sz w:val="20"/>
        </w:rPr>
        <w:t>Ecofix</w:t>
      </w:r>
      <w:proofErr w:type="spellEnd"/>
      <w:r>
        <w:rPr>
          <w:rFonts w:cs="Arial"/>
          <w:sz w:val="20"/>
        </w:rPr>
        <w:t xml:space="preserve"> 20</w:t>
      </w:r>
      <w:r w:rsidR="00854436">
        <w:rPr>
          <w:rFonts w:cs="Arial"/>
          <w:sz w:val="20"/>
        </w:rPr>
        <w:t>E</w:t>
      </w:r>
      <w:r w:rsidR="004C7FDC">
        <w:rPr>
          <w:rFonts w:cs="Arial"/>
          <w:sz w:val="20"/>
        </w:rPr>
        <w:t xml:space="preserve"> – 1-</w:t>
      </w:r>
      <w:r w:rsidR="004E55CC">
        <w:rPr>
          <w:rFonts w:cs="Arial"/>
          <w:sz w:val="20"/>
        </w:rPr>
        <w:t>part acrylic for areas free of moisture with heavy rolling loads.</w:t>
      </w:r>
    </w:p>
    <w:p w14:paraId="5D6A91D6" w14:textId="77777777" w:rsidR="004E55CC" w:rsidRPr="002B0246" w:rsidRDefault="004E55CC" w:rsidP="00C852DC">
      <w:pPr>
        <w:pStyle w:val="Level3"/>
        <w:numPr>
          <w:ilvl w:val="0"/>
          <w:numId w:val="0"/>
        </w:numPr>
        <w:tabs>
          <w:tab w:val="left" w:pos="-1440"/>
        </w:tabs>
        <w:ind w:left="1440" w:right="450"/>
        <w:rPr>
          <w:rFonts w:cs="Arial"/>
          <w:sz w:val="20"/>
        </w:rPr>
      </w:pPr>
    </w:p>
    <w:p w14:paraId="5C69949C" w14:textId="77777777" w:rsidR="004E55CC" w:rsidRDefault="004E55CC" w:rsidP="004E55CC">
      <w:pPr>
        <w:keepNext/>
        <w:keepLines/>
        <w:ind w:right="450"/>
        <w:rPr>
          <w:rFonts w:cs="Arial"/>
          <w:b/>
          <w:sz w:val="20"/>
        </w:rPr>
      </w:pPr>
    </w:p>
    <w:p w14:paraId="5977101E" w14:textId="77777777" w:rsidR="004E55CC" w:rsidRPr="00BC58DA" w:rsidRDefault="004E55CC" w:rsidP="004E55CC">
      <w:pPr>
        <w:keepNext/>
        <w:keepLines/>
        <w:ind w:right="450"/>
        <w:rPr>
          <w:rFonts w:cs="Arial"/>
          <w:sz w:val="20"/>
        </w:rPr>
      </w:pPr>
      <w:r w:rsidRPr="00BC58DA">
        <w:rPr>
          <w:rFonts w:cs="Arial"/>
          <w:b/>
          <w:sz w:val="20"/>
        </w:rPr>
        <w:t>PART 3</w:t>
      </w:r>
      <w:r w:rsidRPr="00BC58DA">
        <w:rPr>
          <w:rFonts w:cs="Arial"/>
          <w:b/>
          <w:sz w:val="20"/>
        </w:rPr>
        <w:tab/>
        <w:t xml:space="preserve"> EXECUTION</w:t>
      </w:r>
    </w:p>
    <w:p w14:paraId="47B23ADF" w14:textId="77777777" w:rsidR="004E55CC" w:rsidRPr="00BC58DA" w:rsidRDefault="004E55CC" w:rsidP="004E55CC">
      <w:pPr>
        <w:keepNext/>
        <w:keepLines/>
        <w:ind w:right="450"/>
        <w:rPr>
          <w:rFonts w:cs="Arial"/>
          <w:sz w:val="20"/>
        </w:rPr>
      </w:pPr>
    </w:p>
    <w:p w14:paraId="1B894D0A" w14:textId="77777777" w:rsidR="00D409D3" w:rsidRPr="00134630" w:rsidRDefault="00D409D3" w:rsidP="00D409D3">
      <w:pPr>
        <w:keepNext/>
        <w:keepLines/>
        <w:rPr>
          <w:rFonts w:cs="Arial"/>
          <w:sz w:val="20"/>
        </w:rPr>
      </w:pPr>
      <w:r w:rsidRPr="00134630">
        <w:rPr>
          <w:rFonts w:cs="Arial"/>
          <w:sz w:val="20"/>
        </w:rPr>
        <w:t>3</w:t>
      </w:r>
      <w:r>
        <w:rPr>
          <w:rFonts w:cs="Arial"/>
          <w:sz w:val="20"/>
        </w:rPr>
        <w:t>.1</w:t>
      </w:r>
      <w:r w:rsidRPr="00134630">
        <w:rPr>
          <w:rFonts w:cs="Arial"/>
          <w:sz w:val="20"/>
        </w:rPr>
        <w:tab/>
        <w:t>EXAMINATION</w:t>
      </w:r>
    </w:p>
    <w:p w14:paraId="7D5D2BCE" w14:textId="77777777" w:rsidR="00D409D3" w:rsidRPr="00134630" w:rsidRDefault="00D409D3" w:rsidP="00D409D3">
      <w:pPr>
        <w:keepLines/>
        <w:rPr>
          <w:rFonts w:cs="Arial"/>
          <w:sz w:val="20"/>
        </w:rPr>
      </w:pPr>
    </w:p>
    <w:p w14:paraId="7A66805C" w14:textId="40FD076B" w:rsidR="00D409D3" w:rsidRDefault="00D409D3" w:rsidP="00D409D3">
      <w:pPr>
        <w:pStyle w:val="ListParagraph"/>
        <w:numPr>
          <w:ilvl w:val="0"/>
          <w:numId w:val="31"/>
        </w:numPr>
        <w:tabs>
          <w:tab w:val="left" w:pos="-1440"/>
        </w:tabs>
        <w:outlineLvl w:val="1"/>
        <w:rPr>
          <w:rFonts w:cs="Arial"/>
          <w:sz w:val="20"/>
        </w:rPr>
      </w:pPr>
      <w:r w:rsidRPr="00A85A1B">
        <w:rPr>
          <w:rFonts w:cs="Arial"/>
          <w:sz w:val="20"/>
        </w:rPr>
        <w:t>Compliance: Comply with manufacturer’s product data, including product technical bulletins, product cat</w:t>
      </w:r>
      <w:r w:rsidR="00D76125">
        <w:rPr>
          <w:rFonts w:cs="Arial"/>
          <w:sz w:val="20"/>
        </w:rPr>
        <w:t xml:space="preserve">alog, installation instructions found at </w:t>
      </w:r>
      <w:hyperlink r:id="rId9" w:history="1">
        <w:r w:rsidR="00D76125" w:rsidRPr="008D1AB2">
          <w:rPr>
            <w:rStyle w:val="Hyperlink"/>
            <w:rFonts w:ascii="Arial" w:hAnsi="Arial" w:cs="Arial"/>
            <w:sz w:val="20"/>
            <w:szCs w:val="20"/>
          </w:rPr>
          <w:t>www.</w:t>
        </w:r>
        <w:r w:rsidR="009575EA">
          <w:rPr>
            <w:rStyle w:val="Hyperlink"/>
            <w:rFonts w:ascii="Arial" w:hAnsi="Arial" w:cs="Arial"/>
            <w:sz w:val="20"/>
            <w:szCs w:val="20"/>
          </w:rPr>
          <w:t>altro.com/us</w:t>
        </w:r>
      </w:hyperlink>
      <w:r w:rsidR="00D76125">
        <w:rPr>
          <w:rFonts w:cs="Arial"/>
          <w:sz w:val="20"/>
        </w:rPr>
        <w:t>.</w:t>
      </w:r>
    </w:p>
    <w:p w14:paraId="49573372" w14:textId="77777777" w:rsidR="00D409D3" w:rsidRPr="00134630" w:rsidRDefault="00D409D3" w:rsidP="00D409D3">
      <w:pPr>
        <w:rPr>
          <w:rFonts w:cs="Arial"/>
          <w:sz w:val="20"/>
        </w:rPr>
      </w:pPr>
    </w:p>
    <w:p w14:paraId="315D7727" w14:textId="77777777" w:rsidR="00D409D3" w:rsidRPr="00A85A1B" w:rsidRDefault="00D409D3" w:rsidP="00D409D3">
      <w:pPr>
        <w:pStyle w:val="ListParagraph"/>
        <w:numPr>
          <w:ilvl w:val="0"/>
          <w:numId w:val="31"/>
        </w:numPr>
        <w:tabs>
          <w:tab w:val="left" w:pos="-1440"/>
          <w:tab w:val="left" w:pos="1440"/>
        </w:tabs>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14:paraId="69B0EBBB" w14:textId="77777777" w:rsidR="00D409D3" w:rsidRDefault="00D409D3" w:rsidP="00D409D3">
      <w:pPr>
        <w:rPr>
          <w:rFonts w:cs="Arial"/>
          <w:sz w:val="20"/>
        </w:rPr>
      </w:pPr>
    </w:p>
    <w:p w14:paraId="43505999" w14:textId="77777777" w:rsidR="00D409D3" w:rsidRPr="00134630" w:rsidRDefault="00D409D3" w:rsidP="00D409D3">
      <w:pPr>
        <w:rPr>
          <w:rFonts w:cs="Arial"/>
          <w:sz w:val="20"/>
        </w:rPr>
      </w:pPr>
      <w:r w:rsidRPr="00134630">
        <w:rPr>
          <w:rFonts w:cs="Arial"/>
          <w:sz w:val="20"/>
        </w:rPr>
        <w:t>3.</w:t>
      </w:r>
      <w:r>
        <w:rPr>
          <w:rFonts w:cs="Arial"/>
          <w:sz w:val="20"/>
        </w:rPr>
        <w:t>2</w:t>
      </w:r>
      <w:r w:rsidRPr="00134630">
        <w:rPr>
          <w:rFonts w:cs="Arial"/>
          <w:sz w:val="20"/>
        </w:rPr>
        <w:tab/>
        <w:t>PREPARATION</w:t>
      </w:r>
    </w:p>
    <w:p w14:paraId="7C8A154D" w14:textId="77777777" w:rsidR="00D409D3" w:rsidRPr="00134630" w:rsidRDefault="00D409D3" w:rsidP="00D409D3">
      <w:pPr>
        <w:rPr>
          <w:rFonts w:cs="Arial"/>
          <w:sz w:val="20"/>
        </w:rPr>
      </w:pPr>
    </w:p>
    <w:p w14:paraId="58601931" w14:textId="77777777" w:rsidR="00AB6A56" w:rsidRPr="006B048D" w:rsidRDefault="00AB6A56" w:rsidP="00AB6A56">
      <w:pPr>
        <w:pStyle w:val="ListParagraph"/>
        <w:widowControl/>
        <w:numPr>
          <w:ilvl w:val="0"/>
          <w:numId w:val="43"/>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14:paraId="79B34E21" w14:textId="77777777" w:rsidR="00AB6A56" w:rsidRDefault="00AB6A56" w:rsidP="00AB6A56">
      <w:pPr>
        <w:widowControl/>
        <w:tabs>
          <w:tab w:val="left" w:pos="-1440"/>
        </w:tabs>
        <w:ind w:left="1440" w:hanging="720"/>
        <w:rPr>
          <w:sz w:val="20"/>
        </w:rPr>
      </w:pPr>
    </w:p>
    <w:p w14:paraId="6EC94651" w14:textId="77777777" w:rsidR="00AB6A56" w:rsidRPr="006B048D" w:rsidRDefault="00AB6A56" w:rsidP="00AB6A56">
      <w:pPr>
        <w:pStyle w:val="ListParagraph"/>
        <w:widowControl/>
        <w:numPr>
          <w:ilvl w:val="0"/>
          <w:numId w:val="43"/>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14:paraId="3A9B74DB" w14:textId="77777777" w:rsidR="00AB6A56" w:rsidRDefault="00AB6A56" w:rsidP="00AB6A56">
      <w:pPr>
        <w:rPr>
          <w:sz w:val="20"/>
        </w:rPr>
      </w:pPr>
    </w:p>
    <w:p w14:paraId="78DED0E5" w14:textId="77777777" w:rsidR="00AB6A56" w:rsidRDefault="00AB6A56" w:rsidP="00AB6A56">
      <w:pPr>
        <w:pStyle w:val="Level1"/>
        <w:numPr>
          <w:ilvl w:val="0"/>
          <w:numId w:val="43"/>
        </w:numPr>
        <w:tabs>
          <w:tab w:val="left" w:pos="-1440"/>
        </w:tabs>
        <w:rPr>
          <w:sz w:val="20"/>
        </w:rPr>
      </w:pPr>
      <w:r>
        <w:rPr>
          <w:sz w:val="20"/>
        </w:rPr>
        <w:t>Smooth flooring shall be installed over subfloors conforming to ASTM F710 for concrete and other monolithic floors or ASTM F1482 for wood subfloors.</w:t>
      </w:r>
    </w:p>
    <w:p w14:paraId="1700CB25" w14:textId="77777777" w:rsidR="00AB6A56" w:rsidRDefault="00AB6A56" w:rsidP="00AB6A56">
      <w:pPr>
        <w:pStyle w:val="Level1"/>
        <w:numPr>
          <w:ilvl w:val="0"/>
          <w:numId w:val="0"/>
        </w:numPr>
        <w:tabs>
          <w:tab w:val="left" w:pos="-1440"/>
        </w:tabs>
        <w:ind w:left="1440"/>
        <w:rPr>
          <w:sz w:val="20"/>
        </w:rPr>
      </w:pPr>
    </w:p>
    <w:p w14:paraId="147DF7ED" w14:textId="77777777" w:rsidR="00AB6A56" w:rsidRPr="00485C6A" w:rsidRDefault="00AB6A56" w:rsidP="00AB6A56">
      <w:pPr>
        <w:pStyle w:val="PR2"/>
        <w:numPr>
          <w:ilvl w:val="0"/>
          <w:numId w:val="43"/>
        </w:numPr>
        <w:spacing w:before="0"/>
        <w:jc w:val="left"/>
      </w:pPr>
      <w:r>
        <w:t>Always conduct moisture tests per ASTM F-2170 on all concrete slabs regardless of age or grade level. ASTM F-2170 Internal Relative Humidity (IRH) test results must not exceed 90%.</w:t>
      </w:r>
      <w:r w:rsidRPr="00485C6A">
        <w:t xml:space="preserve"> Alkalinity Testing per ASTM F710 with </w:t>
      </w:r>
      <w:r>
        <w:t xml:space="preserve">an acceptable range of 7-9.9 </w:t>
      </w:r>
      <w:proofErr w:type="spellStart"/>
      <w:r>
        <w:t>pH.</w:t>
      </w:r>
      <w:proofErr w:type="spellEnd"/>
    </w:p>
    <w:p w14:paraId="3F9CFC64" w14:textId="77777777" w:rsidR="00AB6A56" w:rsidRDefault="00AB6A56" w:rsidP="00AB6A56">
      <w:pPr>
        <w:rPr>
          <w:sz w:val="20"/>
        </w:rPr>
      </w:pPr>
    </w:p>
    <w:p w14:paraId="048B5223" w14:textId="77777777" w:rsidR="00AB6A56" w:rsidRPr="006B048D" w:rsidRDefault="00AB6A56" w:rsidP="00AB6A56">
      <w:pPr>
        <w:pStyle w:val="ListParagraph"/>
        <w:numPr>
          <w:ilvl w:val="0"/>
          <w:numId w:val="43"/>
        </w:numPr>
        <w:rPr>
          <w:sz w:val="20"/>
        </w:rPr>
      </w:pPr>
      <w:r w:rsidRPr="006B048D">
        <w:rPr>
          <w:sz w:val="20"/>
        </w:rPr>
        <w:t>Do not proceed with work until results of moisture condition tests are acceptable.</w:t>
      </w:r>
    </w:p>
    <w:p w14:paraId="6FDAB8F7" w14:textId="77777777" w:rsidR="00AB6A56" w:rsidRDefault="00AB6A56" w:rsidP="00AB6A56">
      <w:pPr>
        <w:ind w:left="1440" w:hanging="720"/>
        <w:rPr>
          <w:sz w:val="20"/>
        </w:rPr>
      </w:pPr>
    </w:p>
    <w:p w14:paraId="34F6DB09" w14:textId="77777777" w:rsidR="00AB6A56" w:rsidRPr="006B048D" w:rsidRDefault="00AB6A56" w:rsidP="00AB6A56">
      <w:pPr>
        <w:pStyle w:val="ListParagraph"/>
        <w:numPr>
          <w:ilvl w:val="0"/>
          <w:numId w:val="43"/>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14:paraId="7D3DB31F" w14:textId="77777777" w:rsidR="00AB6A56" w:rsidRDefault="00AB6A56" w:rsidP="00AB6A56">
      <w:pPr>
        <w:ind w:left="1440" w:hanging="720"/>
        <w:rPr>
          <w:sz w:val="20"/>
        </w:rPr>
      </w:pPr>
    </w:p>
    <w:p w14:paraId="430D97B6" w14:textId="77777777" w:rsidR="00AB6A56" w:rsidRPr="00B848C7" w:rsidRDefault="00AB6A56" w:rsidP="00AB6A56">
      <w:pPr>
        <w:pStyle w:val="PR1"/>
        <w:numPr>
          <w:ilvl w:val="0"/>
          <w:numId w:val="43"/>
        </w:numPr>
        <w:spacing w:before="0"/>
        <w:jc w:val="left"/>
        <w:rPr>
          <w:rFonts w:ascii="Arial" w:hAnsi="Arial" w:cs="Arial"/>
        </w:rPr>
      </w:pPr>
      <w:r w:rsidRPr="00B848C7">
        <w:rPr>
          <w:rFonts w:ascii="Arial" w:hAnsi="Arial" w:cs="Arial"/>
        </w:rPr>
        <w:t xml:space="preserve">Contingency for High Moisture Readings in Concrete: </w:t>
      </w:r>
    </w:p>
    <w:p w14:paraId="7B81E6DF" w14:textId="77777777" w:rsidR="00AB6A56" w:rsidRPr="00B848C7" w:rsidRDefault="00AB6A56" w:rsidP="00AB6A56">
      <w:pPr>
        <w:pStyle w:val="PR1"/>
        <w:numPr>
          <w:ilvl w:val="1"/>
          <w:numId w:val="43"/>
        </w:numPr>
        <w:spacing w:before="0"/>
        <w:jc w:val="left"/>
        <w:rPr>
          <w:rFonts w:ascii="Arial" w:hAnsi="Arial" w:cs="Arial"/>
        </w:rPr>
      </w:pPr>
      <w:r w:rsidRPr="00B848C7">
        <w:rPr>
          <w:rFonts w:ascii="Arial" w:hAnsi="Arial" w:cs="Arial"/>
        </w:rPr>
        <w:lastRenderedPageBreak/>
        <w:t>If at the time of installation</w:t>
      </w:r>
      <w:r w:rsidR="00C05EC4">
        <w:rPr>
          <w:rFonts w:ascii="Arial" w:hAnsi="Arial" w:cs="Arial"/>
        </w:rPr>
        <w:t xml:space="preserve"> </w:t>
      </w:r>
      <w:r w:rsidRPr="00B848C7">
        <w:rPr>
          <w:rFonts w:ascii="Arial" w:hAnsi="Arial" w:cs="Arial"/>
        </w:rPr>
        <w:t>the moisture readings are in excess of Altro’s recommendations, the General Contractor shall employ a means of Moisture Mitigation.  This includes, but is not limited to, the following methods:</w:t>
      </w:r>
    </w:p>
    <w:p w14:paraId="4182FD56" w14:textId="77777777" w:rsidR="00AB6A56" w:rsidRDefault="00AB6A56" w:rsidP="00AB6A56">
      <w:pPr>
        <w:pStyle w:val="PR2"/>
        <w:numPr>
          <w:ilvl w:val="0"/>
          <w:numId w:val="44"/>
        </w:numPr>
        <w:spacing w:before="0"/>
        <w:ind w:left="2154" w:hanging="357"/>
      </w:pPr>
      <w:r w:rsidRPr="00B848C7">
        <w:t>Application of a Moisture Reduction Barrier (MRB)</w:t>
      </w:r>
    </w:p>
    <w:p w14:paraId="593D9DB0" w14:textId="77777777" w:rsidR="00AB6A56" w:rsidRDefault="00AB6A56" w:rsidP="00AB6A56">
      <w:pPr>
        <w:pStyle w:val="PR2"/>
        <w:numPr>
          <w:ilvl w:val="0"/>
          <w:numId w:val="44"/>
        </w:numPr>
        <w:spacing w:before="0"/>
        <w:rPr>
          <w:rFonts w:ascii="Arial" w:hAnsi="Arial" w:cs="Arial"/>
        </w:rPr>
      </w:pPr>
      <w:r w:rsidRPr="006B048D">
        <w:rPr>
          <w:rFonts w:ascii="Arial" w:hAnsi="Arial" w:cs="Arial"/>
        </w:rPr>
        <w:t>Temporary use of dehumidification equipment.</w:t>
      </w:r>
    </w:p>
    <w:p w14:paraId="2BD753C9" w14:textId="77777777" w:rsidR="00AB6A56" w:rsidRPr="006B048D" w:rsidRDefault="00AB6A56" w:rsidP="00AB6A56">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14:paraId="7EB6209B" w14:textId="77777777" w:rsidR="00AB6A56" w:rsidRDefault="00AB6A56" w:rsidP="00AB6A56">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14:paraId="2C0DCB4D" w14:textId="77777777" w:rsidR="00AB6A56" w:rsidRPr="00B848C7" w:rsidRDefault="00AB6A56" w:rsidP="00AB6A56">
      <w:pPr>
        <w:pStyle w:val="PR2"/>
        <w:numPr>
          <w:ilvl w:val="0"/>
          <w:numId w:val="0"/>
        </w:numPr>
        <w:spacing w:before="0"/>
        <w:ind w:left="1800"/>
        <w:rPr>
          <w:rFonts w:ascii="Arial" w:hAnsi="Arial" w:cs="Arial"/>
        </w:rPr>
      </w:pPr>
    </w:p>
    <w:p w14:paraId="283D1F84" w14:textId="77777777" w:rsidR="00AB6A56" w:rsidRPr="006B048D" w:rsidRDefault="00AB6A56" w:rsidP="00AB6A56">
      <w:pPr>
        <w:pStyle w:val="ListParagraph"/>
        <w:numPr>
          <w:ilvl w:val="0"/>
          <w:numId w:val="43"/>
        </w:numPr>
        <w:rPr>
          <w:rFonts w:cs="Arial"/>
          <w:sz w:val="20"/>
        </w:rPr>
      </w:pPr>
      <w:r w:rsidRPr="006B048D">
        <w:rPr>
          <w:rFonts w:cs="Arial"/>
          <w:sz w:val="20"/>
        </w:rPr>
        <w:t>Wood Subfloors:  Confirm wood subfloors meet the following requirements.</w:t>
      </w:r>
    </w:p>
    <w:p w14:paraId="4BEEDCED" w14:textId="77777777" w:rsidR="00AB6A56" w:rsidRDefault="00AB6A56" w:rsidP="00646536">
      <w:pPr>
        <w:pStyle w:val="PR3"/>
        <w:numPr>
          <w:ilvl w:val="6"/>
          <w:numId w:val="50"/>
        </w:numPr>
        <w:spacing w:before="0"/>
      </w:pPr>
      <w:r w:rsidRPr="008D357F">
        <w:rPr>
          <w:rFonts w:ascii="Arial" w:hAnsi="Arial" w:cs="Arial"/>
        </w:rPr>
        <w:t>Must conform to ASTM F-1482 Standard Guide to Wood Substrates.</w:t>
      </w:r>
    </w:p>
    <w:p w14:paraId="259E3F00" w14:textId="77777777" w:rsidR="00AB6A56" w:rsidRPr="00B848C7" w:rsidRDefault="00AB6A56" w:rsidP="00646536">
      <w:pPr>
        <w:pStyle w:val="PR3"/>
        <w:numPr>
          <w:ilvl w:val="6"/>
          <w:numId w:val="50"/>
        </w:numPr>
        <w:rPr>
          <w:rFonts w:ascii="Arial" w:hAnsi="Arial" w:cs="Arial"/>
        </w:rPr>
      </w:pPr>
      <w:r w:rsidRPr="00B848C7">
        <w:rPr>
          <w:rFonts w:ascii="Arial" w:hAnsi="Arial" w:cs="Arial"/>
        </w:rPr>
        <w:t>Wood subfloors shall have a minimum 18 inch (45.7 cm) of cross-ventilated space ben</w:t>
      </w:r>
      <w:r>
        <w:rPr>
          <w:rFonts w:ascii="Arial" w:hAnsi="Arial" w:cs="Arial"/>
        </w:rPr>
        <w:t xml:space="preserve">eath the bottom of the joist.  </w:t>
      </w:r>
      <w:r w:rsidRPr="00B848C7">
        <w:rPr>
          <w:rFonts w:ascii="Arial" w:hAnsi="Arial" w:cs="Arial"/>
        </w:rPr>
        <w:t>The floor must be rigid, free of movement.</w:t>
      </w:r>
    </w:p>
    <w:p w14:paraId="42E3A0BE" w14:textId="77777777" w:rsidR="00AB6A56" w:rsidRPr="00B848C7" w:rsidRDefault="00AB6A56" w:rsidP="00646536">
      <w:pPr>
        <w:pStyle w:val="PR3"/>
        <w:numPr>
          <w:ilvl w:val="6"/>
          <w:numId w:val="50"/>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14:paraId="319A6647" w14:textId="77777777" w:rsidR="00AB6A56" w:rsidRPr="00B848C7" w:rsidRDefault="00AB6A56" w:rsidP="00646536">
      <w:pPr>
        <w:pStyle w:val="PR3"/>
        <w:numPr>
          <w:ilvl w:val="6"/>
          <w:numId w:val="50"/>
        </w:numPr>
        <w:spacing w:before="0"/>
        <w:rPr>
          <w:rFonts w:ascii="Arial" w:hAnsi="Arial" w:cs="Arial"/>
        </w:rPr>
      </w:pPr>
      <w:r w:rsidRPr="00B848C7">
        <w:rPr>
          <w:rFonts w:ascii="Arial" w:hAnsi="Arial" w:cs="Arial"/>
        </w:rPr>
        <w:t>Use 1/4 inch (6.4 mm) thick underlayment panels for boards with a face width of 3 inches (76 mm) or less.</w:t>
      </w:r>
    </w:p>
    <w:p w14:paraId="0B526FB0" w14:textId="77777777" w:rsidR="00AB6A56" w:rsidRPr="00B848C7" w:rsidRDefault="00AB6A56" w:rsidP="00646536">
      <w:pPr>
        <w:pStyle w:val="PR3"/>
        <w:numPr>
          <w:ilvl w:val="6"/>
          <w:numId w:val="50"/>
        </w:numPr>
        <w:spacing w:before="0"/>
        <w:rPr>
          <w:rFonts w:ascii="Arial" w:hAnsi="Arial" w:cs="Arial"/>
        </w:rPr>
      </w:pPr>
      <w:r w:rsidRPr="00B848C7">
        <w:rPr>
          <w:rFonts w:ascii="Arial" w:hAnsi="Arial" w:cs="Arial"/>
        </w:rPr>
        <w:t>Use 1/2 inch (12.7 mm) thick underlayment panels for boards with a face width wider than 3 inches (76 mm).</w:t>
      </w:r>
    </w:p>
    <w:p w14:paraId="749367C2" w14:textId="77777777" w:rsidR="00AB6A56" w:rsidRPr="00FD0463" w:rsidRDefault="00AB6A56" w:rsidP="00646536">
      <w:pPr>
        <w:pStyle w:val="PR3"/>
        <w:numPr>
          <w:ilvl w:val="6"/>
          <w:numId w:val="50"/>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14:paraId="56007FDA" w14:textId="77777777" w:rsidR="00D409D3" w:rsidRPr="00A85A1B" w:rsidRDefault="00D409D3" w:rsidP="00AB6A56">
      <w:pPr>
        <w:pStyle w:val="ListParagraph"/>
        <w:widowControl/>
        <w:tabs>
          <w:tab w:val="left" w:pos="-1440"/>
        </w:tabs>
        <w:rPr>
          <w:rFonts w:cs="Arial"/>
          <w:sz w:val="20"/>
        </w:rPr>
      </w:pPr>
    </w:p>
    <w:p w14:paraId="6C35AA21" w14:textId="77777777" w:rsidR="004E55CC" w:rsidRPr="00BC58DA" w:rsidRDefault="004E55CC" w:rsidP="004E55CC">
      <w:pPr>
        <w:ind w:right="450"/>
        <w:rPr>
          <w:rFonts w:cs="Arial"/>
          <w:sz w:val="20"/>
        </w:rPr>
      </w:pPr>
      <w:r>
        <w:rPr>
          <w:rFonts w:cs="Arial"/>
          <w:sz w:val="20"/>
        </w:rPr>
        <w:t>3.</w:t>
      </w:r>
      <w:r w:rsidRPr="00BC58DA">
        <w:rPr>
          <w:rFonts w:cs="Arial"/>
          <w:sz w:val="20"/>
        </w:rPr>
        <w:t>3</w:t>
      </w:r>
      <w:r w:rsidRPr="00BC58DA">
        <w:rPr>
          <w:rFonts w:cs="Arial"/>
          <w:sz w:val="20"/>
        </w:rPr>
        <w:tab/>
        <w:t>INSTALLATION</w:t>
      </w:r>
    </w:p>
    <w:p w14:paraId="61CCAF52" w14:textId="77777777" w:rsidR="004E55CC" w:rsidRPr="00BC58DA" w:rsidRDefault="004E55CC" w:rsidP="004E55CC">
      <w:pPr>
        <w:ind w:right="450"/>
        <w:rPr>
          <w:rFonts w:cs="Arial"/>
          <w:sz w:val="20"/>
        </w:rPr>
      </w:pPr>
    </w:p>
    <w:p w14:paraId="046EB608" w14:textId="4C1EF9C7" w:rsidR="00D409D3" w:rsidRPr="00B93C24" w:rsidRDefault="00D409D3" w:rsidP="00D409D3">
      <w:pPr>
        <w:pStyle w:val="ListParagraph"/>
        <w:numPr>
          <w:ilvl w:val="0"/>
          <w:numId w:val="33"/>
        </w:numPr>
        <w:tabs>
          <w:tab w:val="left" w:pos="-1440"/>
        </w:tabs>
        <w:outlineLvl w:val="1"/>
        <w:rPr>
          <w:rFonts w:cs="Arial"/>
          <w:sz w:val="20"/>
        </w:rPr>
      </w:pPr>
      <w:r w:rsidRPr="00B93C24">
        <w:rPr>
          <w:rFonts w:cs="Arial"/>
          <w:sz w:val="20"/>
        </w:rPr>
        <w:t xml:space="preserve">Installation: Install </w:t>
      </w:r>
      <w:r>
        <w:rPr>
          <w:rFonts w:cs="Arial"/>
          <w:sz w:val="20"/>
        </w:rPr>
        <w:t xml:space="preserve">Altro Lavencia </w:t>
      </w:r>
      <w:r w:rsidRPr="00B93C24">
        <w:rPr>
          <w:rFonts w:cs="Arial"/>
          <w:sz w:val="20"/>
        </w:rPr>
        <w:t xml:space="preserve">in accordance with the current posted Altro Installation Practices at </w:t>
      </w:r>
      <w:hyperlink r:id="rId10" w:history="1">
        <w:r w:rsidRPr="00B93C24">
          <w:rPr>
            <w:rStyle w:val="Hyperlink"/>
            <w:rFonts w:ascii="Arial" w:hAnsi="Arial" w:cs="Arial"/>
            <w:sz w:val="20"/>
            <w:szCs w:val="20"/>
          </w:rPr>
          <w:t>www.</w:t>
        </w:r>
        <w:r w:rsidR="009575EA">
          <w:rPr>
            <w:rStyle w:val="Hyperlink"/>
            <w:rFonts w:ascii="Arial" w:hAnsi="Arial" w:cs="Arial"/>
            <w:sz w:val="20"/>
            <w:szCs w:val="20"/>
          </w:rPr>
          <w:t>altro.com/us</w:t>
        </w:r>
      </w:hyperlink>
      <w:r>
        <w:rPr>
          <w:rStyle w:val="Hyperlink"/>
          <w:rFonts w:ascii="Arial" w:hAnsi="Arial" w:cs="Arial"/>
          <w:sz w:val="20"/>
          <w:szCs w:val="20"/>
        </w:rPr>
        <w:t>,</w:t>
      </w:r>
      <w:r>
        <w:rPr>
          <w:rFonts w:cs="Arial"/>
          <w:sz w:val="20"/>
        </w:rPr>
        <w:t xml:space="preserve"> Downloads, Technical Documents, Installation Guides.</w:t>
      </w:r>
      <w:r w:rsidR="000432AE">
        <w:rPr>
          <w:rFonts w:cs="Arial"/>
          <w:sz w:val="20"/>
        </w:rPr>
        <w:t xml:space="preserve">  </w:t>
      </w:r>
      <w:r w:rsidRPr="00B93C24">
        <w:rPr>
          <w:rFonts w:cs="Arial"/>
          <w:sz w:val="20"/>
        </w:rPr>
        <w:t xml:space="preserve">Failure to install </w:t>
      </w:r>
      <w:r>
        <w:rPr>
          <w:rFonts w:cs="Arial"/>
          <w:sz w:val="20"/>
        </w:rPr>
        <w:t>Altro Lavencia</w:t>
      </w:r>
      <w:r w:rsidRPr="00B93C24">
        <w:rPr>
          <w:rFonts w:cs="Arial"/>
          <w:sz w:val="20"/>
        </w:rPr>
        <w:t xml:space="preserve"> in accordance with recommended procedures will void the Altro Limited Product Warranty.</w:t>
      </w:r>
    </w:p>
    <w:p w14:paraId="264A1132" w14:textId="77777777" w:rsidR="002767DF" w:rsidRPr="004648C4" w:rsidRDefault="002767DF" w:rsidP="002767DF">
      <w:pPr>
        <w:pStyle w:val="PR1"/>
        <w:numPr>
          <w:ilvl w:val="0"/>
          <w:numId w:val="33"/>
        </w:numPr>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14:paraId="02827F2A" w14:textId="77777777" w:rsidR="00D409D3" w:rsidRPr="00134630" w:rsidRDefault="00D409D3" w:rsidP="00D409D3">
      <w:pPr>
        <w:keepNext/>
        <w:keepLines/>
        <w:tabs>
          <w:tab w:val="left" w:pos="-1440"/>
        </w:tabs>
        <w:outlineLvl w:val="2"/>
        <w:rPr>
          <w:rFonts w:cs="Arial"/>
          <w:sz w:val="20"/>
        </w:rPr>
      </w:pPr>
    </w:p>
    <w:p w14:paraId="6355131F" w14:textId="77777777" w:rsidR="00D409D3" w:rsidRPr="002B0246" w:rsidRDefault="00D409D3" w:rsidP="00D409D3">
      <w:pPr>
        <w:pStyle w:val="Level2"/>
        <w:numPr>
          <w:ilvl w:val="0"/>
          <w:numId w:val="33"/>
        </w:numPr>
        <w:tabs>
          <w:tab w:val="left" w:pos="-1440"/>
        </w:tabs>
        <w:ind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14:paraId="51CB7430" w14:textId="77777777" w:rsidR="00D409D3" w:rsidRPr="002B0246" w:rsidRDefault="00D409D3" w:rsidP="00D409D3">
      <w:pPr>
        <w:pStyle w:val="Level3"/>
        <w:numPr>
          <w:ilvl w:val="1"/>
          <w:numId w:val="33"/>
        </w:numPr>
        <w:ind w:right="450"/>
        <w:rPr>
          <w:rFonts w:cs="Arial"/>
          <w:sz w:val="20"/>
        </w:rPr>
      </w:pPr>
      <w:r w:rsidRPr="002B0246">
        <w:rPr>
          <w:rFonts w:cs="Arial"/>
          <w:sz w:val="20"/>
        </w:rPr>
        <w:t>At standard wall finishes: Use Altro C5 vinyl cap strip to accommodate sheet vinyl to a height as indicated; adhere with contact tape.</w:t>
      </w:r>
    </w:p>
    <w:p w14:paraId="053543D0" w14:textId="77777777" w:rsidR="00D409D3" w:rsidRPr="002B0246" w:rsidRDefault="00D409D3" w:rsidP="00D409D3">
      <w:pPr>
        <w:pStyle w:val="Level3"/>
        <w:numPr>
          <w:ilvl w:val="1"/>
          <w:numId w:val="33"/>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14:paraId="67772507" w14:textId="77777777" w:rsidR="00D409D3" w:rsidRPr="002B0246" w:rsidRDefault="00D409D3" w:rsidP="00D409D3">
      <w:pPr>
        <w:pStyle w:val="Level3"/>
        <w:numPr>
          <w:ilvl w:val="1"/>
          <w:numId w:val="33"/>
        </w:numPr>
        <w:ind w:right="450"/>
        <w:rPr>
          <w:rFonts w:cs="Arial"/>
          <w:sz w:val="20"/>
        </w:rPr>
      </w:pPr>
      <w:r w:rsidRPr="002B0246">
        <w:rPr>
          <w:rFonts w:cs="Arial"/>
          <w:sz w:val="20"/>
        </w:rPr>
        <w:t>When coving up the wall; at juncture of vertical and horizontal surfaces: Use Altro Vinyl Cove Former 901: install with contact tape.</w:t>
      </w:r>
    </w:p>
    <w:p w14:paraId="60D46CA9" w14:textId="77777777" w:rsidR="00D409D3" w:rsidRPr="002B0246" w:rsidRDefault="00D409D3" w:rsidP="00D409D3">
      <w:pPr>
        <w:pStyle w:val="Level3"/>
        <w:numPr>
          <w:ilvl w:val="1"/>
          <w:numId w:val="33"/>
        </w:numPr>
        <w:ind w:right="450"/>
        <w:rPr>
          <w:rFonts w:cs="Arial"/>
          <w:sz w:val="20"/>
        </w:rPr>
      </w:pPr>
      <w:r w:rsidRPr="002B0246">
        <w:rPr>
          <w:rFonts w:cs="Arial"/>
          <w:sz w:val="20"/>
        </w:rPr>
        <w:t>Top set cove base: Install in accordance with manufacturer’s instructions.</w:t>
      </w:r>
    </w:p>
    <w:p w14:paraId="5059778B" w14:textId="77777777" w:rsidR="00D409D3" w:rsidRPr="002B0246" w:rsidRDefault="00D409D3" w:rsidP="00D409D3">
      <w:pPr>
        <w:ind w:left="2160" w:right="450" w:hanging="720"/>
        <w:rPr>
          <w:rFonts w:cs="Arial"/>
          <w:sz w:val="20"/>
        </w:rPr>
      </w:pPr>
    </w:p>
    <w:p w14:paraId="134BFBC5" w14:textId="77777777" w:rsidR="00D409D3" w:rsidRPr="00134630" w:rsidRDefault="00D409D3" w:rsidP="00D409D3">
      <w:pPr>
        <w:rPr>
          <w:rFonts w:cs="Arial"/>
          <w:sz w:val="20"/>
        </w:rPr>
      </w:pPr>
      <w:r w:rsidRPr="00134630">
        <w:rPr>
          <w:rFonts w:cs="Arial"/>
          <w:sz w:val="20"/>
        </w:rPr>
        <w:t>3.</w:t>
      </w:r>
      <w:r>
        <w:rPr>
          <w:rFonts w:cs="Arial"/>
          <w:sz w:val="20"/>
        </w:rPr>
        <w:t>4</w:t>
      </w:r>
      <w:r w:rsidRPr="00134630">
        <w:rPr>
          <w:rFonts w:cs="Arial"/>
          <w:sz w:val="20"/>
        </w:rPr>
        <w:tab/>
        <w:t>CLEANING</w:t>
      </w:r>
    </w:p>
    <w:p w14:paraId="65067A19" w14:textId="77777777" w:rsidR="00D409D3" w:rsidRPr="00134630" w:rsidRDefault="00D409D3" w:rsidP="00D409D3">
      <w:pPr>
        <w:rPr>
          <w:rFonts w:cs="Arial"/>
          <w:sz w:val="20"/>
        </w:rPr>
      </w:pPr>
    </w:p>
    <w:p w14:paraId="44870080" w14:textId="2AF671F5" w:rsidR="00D409D3" w:rsidRPr="002B0246" w:rsidRDefault="00D409D3" w:rsidP="00D409D3">
      <w:pPr>
        <w:widowControl/>
        <w:rPr>
          <w:rFonts w:cs="Arial"/>
          <w:b/>
          <w:sz w:val="20"/>
        </w:rPr>
      </w:pPr>
      <w:r w:rsidRPr="002B0246">
        <w:rPr>
          <w:rFonts w:cs="Arial"/>
          <w:b/>
          <w:sz w:val="20"/>
        </w:rPr>
        <w:t xml:space="preserve">Specifier Note: </w:t>
      </w:r>
      <w:r>
        <w:rPr>
          <w:rFonts w:cs="Arial"/>
          <w:b/>
          <w:sz w:val="20"/>
        </w:rPr>
        <w:t>Altro Lavencia</w:t>
      </w:r>
      <w:r w:rsidRPr="002B0246">
        <w:rPr>
          <w:rFonts w:cs="Arial"/>
          <w:b/>
          <w:sz w:val="20"/>
        </w:rPr>
        <w:t xml:space="preserve"> 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14:paraId="0A2B0C2A" w14:textId="77777777" w:rsidR="00D409D3" w:rsidRPr="00134630" w:rsidRDefault="00D409D3" w:rsidP="00D409D3">
      <w:pPr>
        <w:rPr>
          <w:rFonts w:cs="Arial"/>
          <w:sz w:val="20"/>
        </w:rPr>
      </w:pPr>
    </w:p>
    <w:p w14:paraId="307E5CAF" w14:textId="77777777" w:rsidR="00D409D3" w:rsidRPr="00134630" w:rsidRDefault="00D409D3" w:rsidP="00D409D3">
      <w:pPr>
        <w:pStyle w:val="Level2"/>
        <w:numPr>
          <w:ilvl w:val="0"/>
          <w:numId w:val="34"/>
        </w:numPr>
        <w:tabs>
          <w:tab w:val="left" w:pos="-1440"/>
        </w:tabs>
        <w:ind w:left="709" w:right="450" w:hanging="283"/>
        <w:rPr>
          <w:rFonts w:cs="Arial"/>
          <w:sz w:val="20"/>
        </w:rPr>
      </w:pPr>
      <w:r w:rsidRPr="00134630">
        <w:rPr>
          <w:rFonts w:cs="Arial"/>
          <w:sz w:val="20"/>
        </w:rPr>
        <w:t>Cleaning: Remove temporary coverings and protection of adjacent work areas.</w:t>
      </w:r>
    </w:p>
    <w:p w14:paraId="7AB66C9A" w14:textId="77777777" w:rsidR="00D409D3" w:rsidRPr="00134630" w:rsidRDefault="00D409D3" w:rsidP="00D409D3">
      <w:pPr>
        <w:pStyle w:val="Level3"/>
        <w:numPr>
          <w:ilvl w:val="0"/>
          <w:numId w:val="35"/>
        </w:numPr>
        <w:tabs>
          <w:tab w:val="left" w:pos="-1440"/>
        </w:tabs>
        <w:ind w:right="450"/>
        <w:rPr>
          <w:rFonts w:cs="Arial"/>
          <w:sz w:val="20"/>
        </w:rPr>
      </w:pPr>
      <w:r w:rsidRPr="00134630">
        <w:rPr>
          <w:rFonts w:cs="Arial"/>
          <w:sz w:val="20"/>
        </w:rPr>
        <w:t>Repair or replace damaged installed products.</w:t>
      </w:r>
    </w:p>
    <w:p w14:paraId="437157A4" w14:textId="77777777" w:rsidR="00D409D3" w:rsidRPr="00134630" w:rsidRDefault="00D409D3" w:rsidP="00D409D3">
      <w:pPr>
        <w:pStyle w:val="Level3"/>
        <w:numPr>
          <w:ilvl w:val="0"/>
          <w:numId w:val="35"/>
        </w:numPr>
        <w:tabs>
          <w:tab w:val="left" w:pos="-1440"/>
        </w:tabs>
        <w:ind w:right="450"/>
        <w:rPr>
          <w:rFonts w:cs="Arial"/>
          <w:sz w:val="20"/>
        </w:rPr>
      </w:pPr>
      <w:r w:rsidRPr="00134630">
        <w:rPr>
          <w:rFonts w:cs="Arial"/>
          <w:sz w:val="20"/>
        </w:rPr>
        <w:t>Clean installed products in accordance with manufacturer’s instructions prior to Owner’s acceptance.</w:t>
      </w:r>
    </w:p>
    <w:p w14:paraId="6E3C069E" w14:textId="14F5C84C" w:rsidR="00D409D3" w:rsidRPr="00134630" w:rsidRDefault="00D409D3" w:rsidP="00D409D3">
      <w:pPr>
        <w:pStyle w:val="Level3"/>
        <w:numPr>
          <w:ilvl w:val="0"/>
          <w:numId w:val="35"/>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w:t>
        </w:r>
        <w:r w:rsidR="009575EA">
          <w:rPr>
            <w:rStyle w:val="Hyperlink"/>
            <w:rFonts w:ascii="Arial" w:hAnsi="Arial" w:cs="Arial"/>
            <w:sz w:val="20"/>
            <w:szCs w:val="20"/>
          </w:rPr>
          <w:t>altro.com/us</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14:paraId="0FD6C5A6" w14:textId="77777777" w:rsidR="00D409D3" w:rsidRPr="00134630" w:rsidRDefault="00D409D3" w:rsidP="00D409D3">
      <w:pPr>
        <w:pStyle w:val="Level3"/>
        <w:numPr>
          <w:ilvl w:val="0"/>
          <w:numId w:val="0"/>
        </w:numPr>
        <w:tabs>
          <w:tab w:val="left" w:pos="-1440"/>
        </w:tabs>
        <w:ind w:left="2160" w:right="450" w:hanging="720"/>
        <w:rPr>
          <w:rFonts w:cs="Arial"/>
          <w:sz w:val="20"/>
        </w:rPr>
      </w:pPr>
    </w:p>
    <w:p w14:paraId="3D693AA9" w14:textId="77777777" w:rsidR="00D409D3" w:rsidRDefault="00D409D3" w:rsidP="00D409D3">
      <w:pPr>
        <w:pStyle w:val="Level2"/>
        <w:numPr>
          <w:ilvl w:val="0"/>
          <w:numId w:val="0"/>
        </w:numPr>
        <w:tabs>
          <w:tab w:val="left" w:pos="-1440"/>
        </w:tabs>
        <w:ind w:left="851" w:right="450" w:hanging="284"/>
        <w:rPr>
          <w:rFonts w:cs="Arial"/>
          <w:sz w:val="20"/>
        </w:rPr>
      </w:pPr>
      <w:r>
        <w:rPr>
          <w:rFonts w:cs="Arial"/>
          <w:sz w:val="20"/>
        </w:rPr>
        <w:t>.2   Protection:</w:t>
      </w:r>
    </w:p>
    <w:p w14:paraId="08FC3892" w14:textId="77777777" w:rsidR="00D409D3" w:rsidRDefault="00D409D3" w:rsidP="00D409D3">
      <w:pPr>
        <w:pStyle w:val="Level3"/>
        <w:numPr>
          <w:ilvl w:val="0"/>
          <w:numId w:val="37"/>
        </w:numPr>
        <w:tabs>
          <w:tab w:val="left" w:pos="-1440"/>
        </w:tabs>
        <w:ind w:right="450"/>
        <w:rPr>
          <w:rFonts w:cs="Arial"/>
          <w:sz w:val="20"/>
        </w:rPr>
      </w:pPr>
      <w:r>
        <w:rPr>
          <w:rFonts w:cs="Arial"/>
          <w:sz w:val="20"/>
        </w:rPr>
        <w:t>Sweep or vacuum all construction debris and dust first, then clean the flooring with AltroClean 44 /AltroClean 44 Plus</w:t>
      </w:r>
      <w:r w:rsidR="004A1643">
        <w:rPr>
          <w:rFonts w:cs="Arial"/>
          <w:sz w:val="20"/>
        </w:rPr>
        <w:t xml:space="preserve"> or Altro 48W Cleaner/Maintainer</w:t>
      </w:r>
      <w:r>
        <w:rPr>
          <w:rFonts w:cs="Arial"/>
          <w:sz w:val="20"/>
        </w:rPr>
        <w:t xml:space="preserve"> using an auto scrubber. </w:t>
      </w:r>
    </w:p>
    <w:p w14:paraId="4F12DDFA" w14:textId="77777777" w:rsidR="00D409D3" w:rsidRDefault="00D409D3" w:rsidP="00D409D3">
      <w:pPr>
        <w:pStyle w:val="Level3"/>
        <w:numPr>
          <w:ilvl w:val="0"/>
          <w:numId w:val="37"/>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14:paraId="21DAAEB7" w14:textId="77777777" w:rsidR="00D409D3" w:rsidRPr="00207F76" w:rsidRDefault="00D409D3" w:rsidP="00D409D3">
      <w:pPr>
        <w:pStyle w:val="Level3"/>
        <w:numPr>
          <w:ilvl w:val="0"/>
          <w:numId w:val="37"/>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14:paraId="5D6D75B9" w14:textId="77777777" w:rsidR="00D409D3" w:rsidRPr="00261971" w:rsidRDefault="00D409D3" w:rsidP="00D409D3">
      <w:pPr>
        <w:pStyle w:val="Level3"/>
        <w:numPr>
          <w:ilvl w:val="0"/>
          <w:numId w:val="37"/>
        </w:numPr>
        <w:tabs>
          <w:tab w:val="left" w:pos="-1440"/>
        </w:tabs>
        <w:ind w:right="450"/>
        <w:rPr>
          <w:rFonts w:cs="Arial"/>
          <w:sz w:val="20"/>
        </w:rPr>
      </w:pPr>
      <w:r w:rsidRPr="00261971">
        <w:rPr>
          <w:rFonts w:cs="Arial"/>
          <w:sz w:val="20"/>
        </w:rPr>
        <w:t>No traffic for 24 hours after installation, unless approved by Altro technical.</w:t>
      </w:r>
    </w:p>
    <w:p w14:paraId="4B4A32D7" w14:textId="77777777" w:rsidR="00D409D3" w:rsidRPr="00261971" w:rsidRDefault="00D409D3" w:rsidP="00D409D3">
      <w:pPr>
        <w:pStyle w:val="Level3"/>
        <w:numPr>
          <w:ilvl w:val="0"/>
          <w:numId w:val="37"/>
        </w:numPr>
        <w:tabs>
          <w:tab w:val="left" w:pos="-1440"/>
        </w:tabs>
        <w:ind w:right="450"/>
        <w:rPr>
          <w:rFonts w:cs="Arial"/>
          <w:sz w:val="20"/>
        </w:rPr>
      </w:pPr>
      <w:r w:rsidRPr="00261971">
        <w:rPr>
          <w:rFonts w:cs="Arial"/>
          <w:sz w:val="20"/>
        </w:rPr>
        <w:t>No heavy traffic, rolling loads, or furniture placement for 72 hours after installation.</w:t>
      </w:r>
    </w:p>
    <w:p w14:paraId="788D4CE0" w14:textId="77777777" w:rsidR="00D409D3" w:rsidRDefault="00D409D3" w:rsidP="00D409D3">
      <w:pPr>
        <w:pStyle w:val="Level3"/>
        <w:numPr>
          <w:ilvl w:val="0"/>
          <w:numId w:val="37"/>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14:paraId="5FCB275B" w14:textId="77777777" w:rsidR="00D409D3" w:rsidRPr="00134630" w:rsidRDefault="00D409D3" w:rsidP="00D409D3">
      <w:pPr>
        <w:tabs>
          <w:tab w:val="left" w:pos="-1440"/>
        </w:tabs>
        <w:ind w:left="3218" w:hanging="720"/>
        <w:outlineLvl w:val="2"/>
        <w:rPr>
          <w:rFonts w:cs="Arial"/>
          <w:sz w:val="20"/>
        </w:rPr>
      </w:pPr>
    </w:p>
    <w:p w14:paraId="0FB1C32D" w14:textId="77777777" w:rsidR="00D409D3" w:rsidRPr="00134630" w:rsidRDefault="00D409D3" w:rsidP="00D409D3">
      <w:pPr>
        <w:rPr>
          <w:rFonts w:cs="Arial"/>
          <w:sz w:val="20"/>
        </w:rPr>
      </w:pPr>
      <w:r w:rsidRPr="00134630">
        <w:rPr>
          <w:rFonts w:cs="Arial"/>
          <w:sz w:val="20"/>
        </w:rPr>
        <w:t>3.</w:t>
      </w:r>
      <w:r>
        <w:rPr>
          <w:rFonts w:cs="Arial"/>
          <w:sz w:val="20"/>
        </w:rPr>
        <w:t>5</w:t>
      </w:r>
      <w:r w:rsidRPr="00134630">
        <w:rPr>
          <w:rFonts w:cs="Arial"/>
          <w:sz w:val="20"/>
        </w:rPr>
        <w:tab/>
        <w:t>PROTECTION</w:t>
      </w:r>
    </w:p>
    <w:p w14:paraId="31994527" w14:textId="77777777" w:rsidR="00D409D3" w:rsidRPr="00134630" w:rsidRDefault="00D409D3" w:rsidP="00D409D3">
      <w:pPr>
        <w:rPr>
          <w:rFonts w:cs="Arial"/>
          <w:sz w:val="20"/>
        </w:rPr>
      </w:pPr>
    </w:p>
    <w:p w14:paraId="5FFEBEA9" w14:textId="77777777" w:rsidR="00D409D3" w:rsidRDefault="00D409D3" w:rsidP="00D409D3">
      <w:pPr>
        <w:numPr>
          <w:ilvl w:val="0"/>
          <w:numId w:val="36"/>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14:paraId="4AE53CE6" w14:textId="77777777" w:rsidR="00D409D3" w:rsidRPr="00134630" w:rsidRDefault="00D409D3" w:rsidP="00D409D3">
      <w:pPr>
        <w:tabs>
          <w:tab w:val="left" w:pos="-1440"/>
        </w:tabs>
        <w:ind w:left="720"/>
        <w:outlineLvl w:val="0"/>
        <w:rPr>
          <w:rFonts w:cs="Arial"/>
          <w:sz w:val="20"/>
        </w:rPr>
      </w:pPr>
    </w:p>
    <w:p w14:paraId="575E25C9" w14:textId="2456BACE" w:rsidR="00D409D3" w:rsidRPr="00134630" w:rsidRDefault="00D409D3" w:rsidP="00D409D3">
      <w:pPr>
        <w:numPr>
          <w:ilvl w:val="0"/>
          <w:numId w:val="36"/>
        </w:numPr>
        <w:tabs>
          <w:tab w:val="left" w:pos="-1440"/>
        </w:tabs>
        <w:outlineLvl w:val="0"/>
        <w:rPr>
          <w:rFonts w:cs="Arial"/>
          <w:sz w:val="20"/>
        </w:rPr>
      </w:pPr>
      <w:r>
        <w:rPr>
          <w:rFonts w:cs="Arial"/>
          <w:sz w:val="20"/>
        </w:rPr>
        <w:t xml:space="preserve">Altro Lavencia </w:t>
      </w:r>
      <w:r w:rsidRPr="00134630">
        <w:rPr>
          <w:rFonts w:cs="Arial"/>
          <w:sz w:val="20"/>
        </w:rPr>
        <w:t xml:space="preserve">should be covered and protected from all other trades during construction with a suitable non-staining protective covering without taping to the surface of the flooring.  </w:t>
      </w:r>
    </w:p>
    <w:p w14:paraId="51DC6EE1" w14:textId="77777777" w:rsidR="00B45135" w:rsidRDefault="00B45135" w:rsidP="00D409D3">
      <w:pPr>
        <w:pStyle w:val="Level2"/>
        <w:numPr>
          <w:ilvl w:val="0"/>
          <w:numId w:val="0"/>
        </w:numPr>
        <w:tabs>
          <w:tab w:val="left" w:pos="-1440"/>
        </w:tabs>
        <w:ind w:left="1080" w:right="450"/>
      </w:pPr>
    </w:p>
    <w:p w14:paraId="109685EF" w14:textId="77777777" w:rsidR="001853D0" w:rsidRPr="00134630" w:rsidRDefault="001853D0" w:rsidP="001853D0">
      <w:pPr>
        <w:ind w:right="450"/>
        <w:jc w:val="center"/>
        <w:rPr>
          <w:rFonts w:cs="Arial"/>
          <w:sz w:val="20"/>
        </w:rPr>
      </w:pPr>
      <w:r>
        <w:rPr>
          <w:rStyle w:val="SpecTextSect"/>
          <w:rFonts w:cs="Arial"/>
          <w:sz w:val="20"/>
        </w:rPr>
        <w:t>END OF SECTION</w:t>
      </w:r>
    </w:p>
    <w:p w14:paraId="799CCD48" w14:textId="77777777" w:rsidR="001853D0" w:rsidRPr="004E55CC" w:rsidRDefault="001853D0" w:rsidP="00D409D3">
      <w:pPr>
        <w:pStyle w:val="Level2"/>
        <w:numPr>
          <w:ilvl w:val="0"/>
          <w:numId w:val="0"/>
        </w:numPr>
        <w:tabs>
          <w:tab w:val="left" w:pos="-1440"/>
        </w:tabs>
        <w:ind w:left="1080" w:right="450"/>
      </w:pPr>
    </w:p>
    <w:sectPr w:rsidR="001853D0" w:rsidRPr="004E55CC" w:rsidSect="00E518D8">
      <w:headerReference w:type="default" r:id="rId12"/>
      <w:footerReference w:type="default" r:id="rId13"/>
      <w:pgSz w:w="12240" w:h="15840"/>
      <w:pgMar w:top="780" w:right="616" w:bottom="851"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C01D" w14:textId="77777777" w:rsidR="0073587B" w:rsidRDefault="0073587B" w:rsidP="00CE4D8C">
      <w:r>
        <w:separator/>
      </w:r>
    </w:p>
  </w:endnote>
  <w:endnote w:type="continuationSeparator" w:id="0">
    <w:p w14:paraId="64456926" w14:textId="77777777" w:rsidR="0073587B" w:rsidRDefault="0073587B"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8E13"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923418">
      <w:rPr>
        <w:color w:val="A6A6A6" w:themeColor="background1" w:themeShade="A6"/>
        <w:sz w:val="20"/>
      </w:rPr>
      <w:t>Canada Inc.</w:t>
    </w:r>
    <w:r w:rsidRPr="005865BF">
      <w:rPr>
        <w:color w:val="A6A6A6" w:themeColor="background1" w:themeShade="A6"/>
        <w:sz w:val="20"/>
      </w:rPr>
      <w:tab/>
    </w:r>
    <w:r w:rsidRPr="005865BF">
      <w:rPr>
        <w:color w:val="A6A6A6" w:themeColor="background1" w:themeShade="A6"/>
        <w:sz w:val="20"/>
      </w:rPr>
      <w:tab/>
      <w:t>800.</w:t>
    </w:r>
    <w:r w:rsidR="00923418">
      <w:rPr>
        <w:color w:val="A6A6A6" w:themeColor="background1" w:themeShade="A6"/>
        <w:sz w:val="20"/>
      </w:rPr>
      <w:t>565</w:t>
    </w:r>
    <w:r w:rsidRPr="005865BF">
      <w:rPr>
        <w:color w:val="A6A6A6" w:themeColor="background1" w:themeShade="A6"/>
        <w:sz w:val="20"/>
      </w:rPr>
      <w:t>.</w:t>
    </w:r>
    <w:r w:rsidR="00923418">
      <w:rPr>
        <w:color w:val="A6A6A6" w:themeColor="background1" w:themeShade="A6"/>
        <w:sz w:val="20"/>
      </w:rPr>
      <w:t>4658</w:t>
    </w:r>
  </w:p>
  <w:p w14:paraId="7CA643DE" w14:textId="16A5A122" w:rsidR="00C41940" w:rsidRPr="005865BF" w:rsidRDefault="009E0B66"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w:t>
    </w:r>
    <w:r w:rsidR="009575EA">
      <w:rPr>
        <w:color w:val="A6A6A6" w:themeColor="background1" w:themeShade="A6"/>
        <w:sz w:val="20"/>
      </w:rPr>
      <w:t>altro.com/us</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9575EA">
      <w:rPr>
        <w:b/>
        <w:color w:val="A6A6A6" w:themeColor="background1" w:themeShade="A6"/>
        <w:sz w:val="20"/>
      </w:rPr>
      <w:t>altro.com/us</w:t>
    </w:r>
  </w:p>
  <w:p w14:paraId="11869B1B"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6A1F" w14:textId="77777777" w:rsidR="0073587B" w:rsidRDefault="0073587B" w:rsidP="00CE4D8C">
      <w:r>
        <w:separator/>
      </w:r>
    </w:p>
  </w:footnote>
  <w:footnote w:type="continuationSeparator" w:id="0">
    <w:p w14:paraId="6289CA8C" w14:textId="77777777" w:rsidR="0073587B" w:rsidRDefault="0073587B"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853" w:type="dxa"/>
      <w:tblInd w:w="-1080" w:type="dxa"/>
      <w:tblLook w:val="04A0" w:firstRow="1" w:lastRow="0" w:firstColumn="1" w:lastColumn="0" w:noHBand="0" w:noVBand="1"/>
    </w:tblPr>
    <w:tblGrid>
      <w:gridCol w:w="5301"/>
      <w:gridCol w:w="2725"/>
      <w:gridCol w:w="3827"/>
    </w:tblGrid>
    <w:tr w:rsidR="00273263" w14:paraId="519F7BAC" w14:textId="77777777" w:rsidTr="00034D76">
      <w:trPr>
        <w:trHeight w:val="2023"/>
      </w:trPr>
      <w:tc>
        <w:tcPr>
          <w:tcW w:w="5301" w:type="dxa"/>
          <w:tcBorders>
            <w:top w:val="nil"/>
            <w:left w:val="nil"/>
            <w:bottom w:val="nil"/>
            <w:right w:val="nil"/>
          </w:tcBorders>
        </w:tcPr>
        <w:p w14:paraId="45986954" w14:textId="77777777" w:rsidR="00273263" w:rsidRDefault="00273263" w:rsidP="00162BE9">
          <w:pPr>
            <w:pStyle w:val="Header"/>
            <w:tabs>
              <w:tab w:val="clear" w:pos="9360"/>
              <w:tab w:val="right" w:pos="10440"/>
            </w:tabs>
            <w:ind w:left="270"/>
          </w:pPr>
          <w:r>
            <w:rPr>
              <w:noProof/>
            </w:rPr>
            <w:drawing>
              <wp:inline distT="0" distB="0" distL="0" distR="0" wp14:anchorId="5189DEB8" wp14:editId="31322830">
                <wp:extent cx="1144294" cy="1467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294" cy="1467781"/>
                        </a:xfrm>
                        <a:prstGeom prst="rect">
                          <a:avLst/>
                        </a:prstGeom>
                      </pic:spPr>
                    </pic:pic>
                  </a:graphicData>
                </a:graphic>
              </wp:inline>
            </w:drawing>
          </w:r>
        </w:p>
      </w:tc>
      <w:tc>
        <w:tcPr>
          <w:tcW w:w="2725" w:type="dxa"/>
          <w:tcBorders>
            <w:top w:val="nil"/>
            <w:left w:val="nil"/>
            <w:bottom w:val="nil"/>
            <w:right w:val="nil"/>
          </w:tcBorders>
        </w:tcPr>
        <w:p w14:paraId="030D9090" w14:textId="77777777" w:rsidR="00273263" w:rsidRDefault="00273263" w:rsidP="00273263">
          <w:pPr>
            <w:pStyle w:val="Header"/>
            <w:tabs>
              <w:tab w:val="clear" w:pos="9360"/>
              <w:tab w:val="right" w:pos="10440"/>
            </w:tabs>
          </w:pPr>
        </w:p>
      </w:tc>
      <w:tc>
        <w:tcPr>
          <w:tcW w:w="3827" w:type="dxa"/>
          <w:tcBorders>
            <w:top w:val="nil"/>
            <w:left w:val="nil"/>
            <w:bottom w:val="nil"/>
            <w:right w:val="nil"/>
          </w:tcBorders>
          <w:vAlign w:val="bottom"/>
        </w:tcPr>
        <w:p w14:paraId="3A6F9E02" w14:textId="77777777" w:rsidR="00273263" w:rsidRPr="00273263" w:rsidRDefault="00273263" w:rsidP="00273263">
          <w:pPr>
            <w:pStyle w:val="Header"/>
            <w:tabs>
              <w:tab w:val="clear" w:pos="9360"/>
              <w:tab w:val="right" w:pos="10440"/>
            </w:tabs>
            <w:rPr>
              <w:rFonts w:cs="Arial"/>
            </w:rPr>
          </w:pPr>
        </w:p>
        <w:p w14:paraId="670D8752" w14:textId="77777777" w:rsidR="00273263" w:rsidRPr="00273263" w:rsidRDefault="000151F4"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14:paraId="0D0D4868" w14:textId="385D0AA2" w:rsidR="00273263" w:rsidRPr="00273263" w:rsidRDefault="00015CE5" w:rsidP="00034D76">
          <w:pPr>
            <w:pStyle w:val="Header"/>
            <w:tabs>
              <w:tab w:val="clear" w:pos="9360"/>
              <w:tab w:val="right" w:pos="10440"/>
            </w:tabs>
            <w:rPr>
              <w:rFonts w:cs="Arial"/>
            </w:rPr>
          </w:pPr>
          <w:r>
            <w:rPr>
              <w:rFonts w:cs="Arial"/>
              <w:b/>
              <w:color w:val="005581"/>
              <w:sz w:val="32"/>
              <w:szCs w:val="32"/>
            </w:rPr>
            <w:t xml:space="preserve">Altro </w:t>
          </w:r>
          <w:r w:rsidR="00034D76">
            <w:rPr>
              <w:rFonts w:cs="Arial"/>
              <w:b/>
              <w:color w:val="005581"/>
              <w:sz w:val="32"/>
              <w:szCs w:val="32"/>
            </w:rPr>
            <w:t>Lavencia</w:t>
          </w:r>
          <w:r w:rsidR="00273263" w:rsidRPr="00273263">
            <w:rPr>
              <w:rFonts w:cs="Arial"/>
              <w:b/>
              <w:color w:val="005581"/>
              <w:sz w:val="32"/>
              <w:szCs w:val="32"/>
            </w:rPr>
            <w:t>™</w:t>
          </w:r>
        </w:p>
      </w:tc>
    </w:tr>
  </w:tbl>
  <w:p w14:paraId="6E5850AB"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862CCB"/>
    <w:multiLevelType w:val="hybridMultilevel"/>
    <w:tmpl w:val="62C8303A"/>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026F8A"/>
    <w:multiLevelType w:val="hybridMultilevel"/>
    <w:tmpl w:val="C66CD79C"/>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AEC3A04"/>
    <w:multiLevelType w:val="multilevel"/>
    <w:tmpl w:val="EE7A8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F002801"/>
    <w:multiLevelType w:val="hybridMultilevel"/>
    <w:tmpl w:val="07C44D90"/>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484C81"/>
    <w:multiLevelType w:val="hybridMultilevel"/>
    <w:tmpl w:val="59BC1118"/>
    <w:lvl w:ilvl="0" w:tplc="FF88CEC2">
      <w:start w:val="1"/>
      <w:numFmt w:val="decimal"/>
      <w:lvlText w:val=".%1"/>
      <w:lvlJc w:val="left"/>
      <w:pPr>
        <w:ind w:left="2340" w:hanging="360"/>
      </w:pPr>
      <w:rPr>
        <w:rFonts w:ascii="Arial" w:hAnsi="Arial" w:hint="default"/>
        <w:sz w:val="20"/>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2"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5775B3"/>
    <w:multiLevelType w:val="hybridMultilevel"/>
    <w:tmpl w:val="1B3AE1BE"/>
    <w:lvl w:ilvl="0" w:tplc="FF88CEC2">
      <w:start w:val="1"/>
      <w:numFmt w:val="decimal"/>
      <w:lvlText w:val=".%1"/>
      <w:lvlJc w:val="left"/>
      <w:pPr>
        <w:ind w:left="2070" w:hanging="360"/>
      </w:pPr>
      <w:rPr>
        <w:rFonts w:ascii="Arial" w:hAnsi="Arial" w:hint="default"/>
        <w:sz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02238A5"/>
    <w:multiLevelType w:val="hybridMultilevel"/>
    <w:tmpl w:val="B83A17CC"/>
    <w:lvl w:ilvl="0" w:tplc="FF88CEC2">
      <w:start w:val="1"/>
      <w:numFmt w:val="decimal"/>
      <w:lvlText w:val=".%1"/>
      <w:lvlJc w:val="left"/>
      <w:pPr>
        <w:ind w:left="360" w:hanging="360"/>
      </w:pPr>
      <w:rPr>
        <w:rFonts w:ascii="Arial" w:hAnsi="Arial"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2E072A9"/>
    <w:multiLevelType w:val="hybridMultilevel"/>
    <w:tmpl w:val="F892991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ED7330"/>
    <w:multiLevelType w:val="hybridMultilevel"/>
    <w:tmpl w:val="3D86D252"/>
    <w:lvl w:ilvl="0" w:tplc="859A0D96">
      <w:start w:val="1"/>
      <w:numFmt w:val="decimal"/>
      <w:lvlText w:val="%1."/>
      <w:lvlJc w:val="left"/>
      <w:pPr>
        <w:ind w:left="1080" w:hanging="720"/>
      </w:pPr>
      <w:rPr>
        <w:rFonts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FF24F3"/>
    <w:multiLevelType w:val="multilevel"/>
    <w:tmpl w:val="47947848"/>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371968A5"/>
    <w:multiLevelType w:val="hybridMultilevel"/>
    <w:tmpl w:val="B4F2511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9"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4D003339"/>
    <w:multiLevelType w:val="hybridMultilevel"/>
    <w:tmpl w:val="902A2CB6"/>
    <w:lvl w:ilvl="0" w:tplc="FF88CEC2">
      <w:start w:val="1"/>
      <w:numFmt w:val="decimal"/>
      <w:lvlText w:val=".%1"/>
      <w:lvlJc w:val="left"/>
      <w:pPr>
        <w:ind w:left="1080" w:hanging="36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D742CD2"/>
    <w:multiLevelType w:val="hybridMultilevel"/>
    <w:tmpl w:val="779E839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26E0751"/>
    <w:multiLevelType w:val="hybridMultilevel"/>
    <w:tmpl w:val="C00E5168"/>
    <w:lvl w:ilvl="0" w:tplc="FF88CEC2">
      <w:start w:val="1"/>
      <w:numFmt w:val="decimal"/>
      <w:lvlText w:val=".%1"/>
      <w:lvlJc w:val="left"/>
      <w:pPr>
        <w:ind w:left="720" w:hanging="360"/>
      </w:pPr>
      <w:rPr>
        <w:rFonts w:ascii="Arial" w:hAnsi="Arial" w:hint="default"/>
        <w:sz w:val="20"/>
      </w:rPr>
    </w:lvl>
    <w:lvl w:ilvl="1" w:tplc="B652EEB4">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8E87629"/>
    <w:multiLevelType w:val="hybridMultilevel"/>
    <w:tmpl w:val="A9605B8E"/>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0C7976"/>
    <w:multiLevelType w:val="hybridMultilevel"/>
    <w:tmpl w:val="031EF180"/>
    <w:lvl w:ilvl="0" w:tplc="FF88CEC2">
      <w:start w:val="1"/>
      <w:numFmt w:val="decimal"/>
      <w:lvlText w:val=".%1"/>
      <w:lvlJc w:val="left"/>
      <w:pPr>
        <w:ind w:left="720" w:hanging="360"/>
      </w:pPr>
      <w:rPr>
        <w:rFonts w:ascii="Arial" w:hAnsi="Arial" w:hint="default"/>
        <w:sz w:val="20"/>
      </w:rPr>
    </w:lvl>
    <w:lvl w:ilvl="1" w:tplc="B652EEB4">
      <w:start w:val="1"/>
      <w:numFmt w:val="upperLetter"/>
      <w:lvlText w:val="%2."/>
      <w:lvlJc w:val="left"/>
      <w:pPr>
        <w:ind w:left="1800" w:hanging="720"/>
      </w:pPr>
      <w:rPr>
        <w:rFonts w:hint="default"/>
      </w:rPr>
    </w:lvl>
    <w:lvl w:ilvl="2" w:tplc="6E867C3E">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52B7447"/>
    <w:multiLevelType w:val="hybridMultilevel"/>
    <w:tmpl w:val="78168576"/>
    <w:lvl w:ilvl="0" w:tplc="FF88CEC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472E1"/>
    <w:multiLevelType w:val="hybridMultilevel"/>
    <w:tmpl w:val="DDB4CA28"/>
    <w:lvl w:ilvl="0" w:tplc="FF88CEC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C400496"/>
    <w:multiLevelType w:val="hybridMultilevel"/>
    <w:tmpl w:val="C32E6BE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B247A8"/>
    <w:multiLevelType w:val="multilevel"/>
    <w:tmpl w:val="1CBA4FB4"/>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7FEC5529"/>
    <w:multiLevelType w:val="hybridMultilevel"/>
    <w:tmpl w:val="054A5D82"/>
    <w:lvl w:ilvl="0" w:tplc="FF88CEC2">
      <w:start w:val="1"/>
      <w:numFmt w:val="decimal"/>
      <w:lvlText w:val=".%1"/>
      <w:lvlJc w:val="left"/>
      <w:pPr>
        <w:ind w:left="1080" w:hanging="36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57929355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7554270">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2463977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313263065">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424497629">
    <w:abstractNumId w:val="39"/>
  </w:num>
  <w:num w:numId="6" w16cid:durableId="2074352629">
    <w:abstractNumId w:val="44"/>
  </w:num>
  <w:num w:numId="7" w16cid:durableId="524174076">
    <w:abstractNumId w:val="14"/>
  </w:num>
  <w:num w:numId="8" w16cid:durableId="1795638783">
    <w:abstractNumId w:val="45"/>
  </w:num>
  <w:num w:numId="9" w16cid:durableId="1944992620">
    <w:abstractNumId w:val="23"/>
  </w:num>
  <w:num w:numId="10" w16cid:durableId="997344055">
    <w:abstractNumId w:val="17"/>
  </w:num>
  <w:num w:numId="11" w16cid:durableId="50542063">
    <w:abstractNumId w:val="47"/>
  </w:num>
  <w:num w:numId="12" w16cid:durableId="2082871305">
    <w:abstractNumId w:val="5"/>
  </w:num>
  <w:num w:numId="13" w16cid:durableId="1387099061">
    <w:abstractNumId w:val="27"/>
  </w:num>
  <w:num w:numId="14" w16cid:durableId="71508462">
    <w:abstractNumId w:val="41"/>
  </w:num>
  <w:num w:numId="15" w16cid:durableId="395401169">
    <w:abstractNumId w:val="32"/>
  </w:num>
  <w:num w:numId="16" w16cid:durableId="811403782">
    <w:abstractNumId w:val="26"/>
  </w:num>
  <w:num w:numId="17" w16cid:durableId="1334723281">
    <w:abstractNumId w:val="13"/>
  </w:num>
  <w:num w:numId="18" w16cid:durableId="1037704640">
    <w:abstractNumId w:val="43"/>
  </w:num>
  <w:num w:numId="19" w16cid:durableId="750741710">
    <w:abstractNumId w:val="36"/>
  </w:num>
  <w:num w:numId="20" w16cid:durableId="1674602033">
    <w:abstractNumId w:val="49"/>
  </w:num>
  <w:num w:numId="21" w16cid:durableId="1863854896">
    <w:abstractNumId w:val="8"/>
  </w:num>
  <w:num w:numId="22" w16cid:durableId="656808363">
    <w:abstractNumId w:val="33"/>
  </w:num>
  <w:num w:numId="23" w16cid:durableId="1844542968">
    <w:abstractNumId w:val="15"/>
  </w:num>
  <w:num w:numId="24" w16cid:durableId="642124528">
    <w:abstractNumId w:val="9"/>
  </w:num>
  <w:num w:numId="25" w16cid:durableId="315885665">
    <w:abstractNumId w:val="38"/>
  </w:num>
  <w:num w:numId="26" w16cid:durableId="114717208">
    <w:abstractNumId w:val="42"/>
  </w:num>
  <w:num w:numId="27" w16cid:durableId="1514220736">
    <w:abstractNumId w:val="46"/>
  </w:num>
  <w:num w:numId="28" w16cid:durableId="830831767">
    <w:abstractNumId w:val="30"/>
  </w:num>
  <w:num w:numId="29" w16cid:durableId="380175652">
    <w:abstractNumId w:val="6"/>
  </w:num>
  <w:num w:numId="30" w16cid:durableId="1784962015">
    <w:abstractNumId w:val="35"/>
  </w:num>
  <w:num w:numId="31" w16cid:durableId="893200401">
    <w:abstractNumId w:val="22"/>
  </w:num>
  <w:num w:numId="32" w16cid:durableId="2132552208">
    <w:abstractNumId w:val="31"/>
  </w:num>
  <w:num w:numId="33" w16cid:durableId="1071847766">
    <w:abstractNumId w:val="21"/>
  </w:num>
  <w:num w:numId="34" w16cid:durableId="1400440089">
    <w:abstractNumId w:val="28"/>
  </w:num>
  <w:num w:numId="35" w16cid:durableId="26763295">
    <w:abstractNumId w:val="40"/>
  </w:num>
  <w:num w:numId="36" w16cid:durableId="995112443">
    <w:abstractNumId w:val="12"/>
  </w:num>
  <w:num w:numId="37" w16cid:durableId="1805657830">
    <w:abstractNumId w:val="29"/>
  </w:num>
  <w:num w:numId="38" w16cid:durableId="639313268">
    <w:abstractNumId w:val="18"/>
  </w:num>
  <w:num w:numId="39" w16cid:durableId="763846403">
    <w:abstractNumId w:val="16"/>
  </w:num>
  <w:num w:numId="40" w16cid:durableId="2126386533">
    <w:abstractNumId w:val="10"/>
  </w:num>
  <w:num w:numId="41" w16cid:durableId="966467856">
    <w:abstractNumId w:val="48"/>
  </w:num>
  <w:num w:numId="42" w16cid:durableId="14969501">
    <w:abstractNumId w:val="0"/>
  </w:num>
  <w:num w:numId="43" w16cid:durableId="1087462291">
    <w:abstractNumId w:val="20"/>
  </w:num>
  <w:num w:numId="44" w16cid:durableId="40135164">
    <w:abstractNumId w:val="25"/>
  </w:num>
  <w:num w:numId="45" w16cid:durableId="1337071365">
    <w:abstractNumId w:val="34"/>
  </w:num>
  <w:num w:numId="46" w16cid:durableId="1358196847">
    <w:abstractNumId w:val="24"/>
  </w:num>
  <w:num w:numId="47" w16cid:durableId="700782373">
    <w:abstractNumId w:val="7"/>
  </w:num>
  <w:num w:numId="48" w16cid:durableId="1461411634">
    <w:abstractNumId w:val="37"/>
  </w:num>
  <w:num w:numId="49" w16cid:durableId="1219321444">
    <w:abstractNumId w:val="11"/>
  </w:num>
  <w:num w:numId="50" w16cid:durableId="10796691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7BAB"/>
    <w:rsid w:val="000151F4"/>
    <w:rsid w:val="00015CE5"/>
    <w:rsid w:val="00020970"/>
    <w:rsid w:val="00033A96"/>
    <w:rsid w:val="00034D76"/>
    <w:rsid w:val="000432AE"/>
    <w:rsid w:val="000740B6"/>
    <w:rsid w:val="000D747C"/>
    <w:rsid w:val="00145239"/>
    <w:rsid w:val="00162BE9"/>
    <w:rsid w:val="001701E2"/>
    <w:rsid w:val="001853D0"/>
    <w:rsid w:val="001C3992"/>
    <w:rsid w:val="001F3268"/>
    <w:rsid w:val="001F4491"/>
    <w:rsid w:val="00200080"/>
    <w:rsid w:val="0020019A"/>
    <w:rsid w:val="00213814"/>
    <w:rsid w:val="00273263"/>
    <w:rsid w:val="00274314"/>
    <w:rsid w:val="002767DF"/>
    <w:rsid w:val="002775F2"/>
    <w:rsid w:val="002A7773"/>
    <w:rsid w:val="00304670"/>
    <w:rsid w:val="003341F0"/>
    <w:rsid w:val="00363720"/>
    <w:rsid w:val="00413FDB"/>
    <w:rsid w:val="00441E3A"/>
    <w:rsid w:val="00474AE7"/>
    <w:rsid w:val="00481260"/>
    <w:rsid w:val="00481759"/>
    <w:rsid w:val="00497D37"/>
    <w:rsid w:val="004A1643"/>
    <w:rsid w:val="004C5934"/>
    <w:rsid w:val="004C7FDC"/>
    <w:rsid w:val="004E55CC"/>
    <w:rsid w:val="004F2A7C"/>
    <w:rsid w:val="0053133D"/>
    <w:rsid w:val="00541691"/>
    <w:rsid w:val="00551924"/>
    <w:rsid w:val="005865BF"/>
    <w:rsid w:val="00593FB9"/>
    <w:rsid w:val="005E0199"/>
    <w:rsid w:val="005F55CD"/>
    <w:rsid w:val="00646536"/>
    <w:rsid w:val="00675877"/>
    <w:rsid w:val="006768D8"/>
    <w:rsid w:val="0069363E"/>
    <w:rsid w:val="006B68D0"/>
    <w:rsid w:val="006B71AF"/>
    <w:rsid w:val="006E3AF5"/>
    <w:rsid w:val="006E474A"/>
    <w:rsid w:val="006E5D61"/>
    <w:rsid w:val="00726E16"/>
    <w:rsid w:val="0073587B"/>
    <w:rsid w:val="00740DE2"/>
    <w:rsid w:val="007C63DB"/>
    <w:rsid w:val="007D1AAF"/>
    <w:rsid w:val="0084239F"/>
    <w:rsid w:val="008528C9"/>
    <w:rsid w:val="00854436"/>
    <w:rsid w:val="008579E0"/>
    <w:rsid w:val="00864769"/>
    <w:rsid w:val="008729CA"/>
    <w:rsid w:val="00885F74"/>
    <w:rsid w:val="00897C83"/>
    <w:rsid w:val="008B7C7B"/>
    <w:rsid w:val="008F364A"/>
    <w:rsid w:val="008F6D48"/>
    <w:rsid w:val="0090544B"/>
    <w:rsid w:val="00907FCA"/>
    <w:rsid w:val="00913B7E"/>
    <w:rsid w:val="00923418"/>
    <w:rsid w:val="0094572D"/>
    <w:rsid w:val="009575EA"/>
    <w:rsid w:val="009753EF"/>
    <w:rsid w:val="009B2E73"/>
    <w:rsid w:val="009E0B66"/>
    <w:rsid w:val="00A02DF4"/>
    <w:rsid w:val="00A260DD"/>
    <w:rsid w:val="00A7277C"/>
    <w:rsid w:val="00AB6A56"/>
    <w:rsid w:val="00AC18EB"/>
    <w:rsid w:val="00B02768"/>
    <w:rsid w:val="00B13F29"/>
    <w:rsid w:val="00B45135"/>
    <w:rsid w:val="00B9636B"/>
    <w:rsid w:val="00C02468"/>
    <w:rsid w:val="00C05EC4"/>
    <w:rsid w:val="00C41940"/>
    <w:rsid w:val="00C41A8D"/>
    <w:rsid w:val="00C5351F"/>
    <w:rsid w:val="00C54E03"/>
    <w:rsid w:val="00C852DC"/>
    <w:rsid w:val="00CC7956"/>
    <w:rsid w:val="00CE38C5"/>
    <w:rsid w:val="00CE4D8C"/>
    <w:rsid w:val="00CE4E21"/>
    <w:rsid w:val="00D409D3"/>
    <w:rsid w:val="00D72014"/>
    <w:rsid w:val="00D76125"/>
    <w:rsid w:val="00DB1EE8"/>
    <w:rsid w:val="00DF2FCB"/>
    <w:rsid w:val="00E1708D"/>
    <w:rsid w:val="00E518D8"/>
    <w:rsid w:val="00E53C80"/>
    <w:rsid w:val="00E6045E"/>
    <w:rsid w:val="00E702B1"/>
    <w:rsid w:val="00EA7CB2"/>
    <w:rsid w:val="00EC5A68"/>
    <w:rsid w:val="00ED42C7"/>
    <w:rsid w:val="00EE6F69"/>
    <w:rsid w:val="00F13721"/>
    <w:rsid w:val="00F75A2A"/>
    <w:rsid w:val="00F93BAE"/>
    <w:rsid w:val="00FA4205"/>
    <w:rsid w:val="00FF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21E5"/>
  <w15:docId w15:val="{0F9A339F-20A7-4184-81B2-BBBBEBB6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customStyle="1" w:styleId="SPECText3">
    <w:name w:val="SPECText[3]"/>
    <w:rsid w:val="00034D76"/>
  </w:style>
  <w:style w:type="paragraph" w:customStyle="1" w:styleId="Default">
    <w:name w:val="Default"/>
    <w:rsid w:val="00034D76"/>
    <w:pPr>
      <w:autoSpaceDE w:val="0"/>
      <w:autoSpaceDN w:val="0"/>
      <w:adjustRightInd w:val="0"/>
      <w:spacing w:after="0" w:line="240" w:lineRule="auto"/>
    </w:pPr>
    <w:rPr>
      <w:rFonts w:ascii="Arial" w:hAnsi="Arial" w:cs="Arial"/>
      <w:color w:val="000000"/>
      <w:sz w:val="24"/>
      <w:szCs w:val="24"/>
      <w:lang w:val="en-CA"/>
    </w:rPr>
  </w:style>
  <w:style w:type="paragraph" w:customStyle="1" w:styleId="PRT">
    <w:name w:val="PRT"/>
    <w:basedOn w:val="Normal"/>
    <w:next w:val="ART"/>
    <w:rsid w:val="00FF1AA6"/>
    <w:pPr>
      <w:keepNext/>
      <w:widowControl/>
      <w:numPr>
        <w:numId w:val="42"/>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F1AA6"/>
    <w:pPr>
      <w:widowControl/>
      <w:numPr>
        <w:ilvl w:val="1"/>
        <w:numId w:val="42"/>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F1AA6"/>
    <w:pPr>
      <w:keepNext/>
      <w:widowControl/>
      <w:numPr>
        <w:ilvl w:val="3"/>
        <w:numId w:val="42"/>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F1AA6"/>
    <w:pPr>
      <w:widowControl/>
      <w:numPr>
        <w:ilvl w:val="4"/>
        <w:numId w:val="42"/>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F1AA6"/>
    <w:pPr>
      <w:widowControl/>
      <w:numPr>
        <w:ilvl w:val="5"/>
        <w:numId w:val="42"/>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F1AA6"/>
    <w:pPr>
      <w:widowControl/>
      <w:numPr>
        <w:ilvl w:val="6"/>
        <w:numId w:val="42"/>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F1AA6"/>
    <w:pPr>
      <w:widowControl/>
      <w:numPr>
        <w:ilvl w:val="7"/>
        <w:numId w:val="42"/>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F1AA6"/>
    <w:pPr>
      <w:widowControl/>
      <w:numPr>
        <w:ilvl w:val="8"/>
        <w:numId w:val="42"/>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35AA-8C51-45B2-80D9-53654D87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Richard Finnegan</cp:lastModifiedBy>
  <cp:revision>14</cp:revision>
  <cp:lastPrinted>2013-10-22T14:59:00Z</cp:lastPrinted>
  <dcterms:created xsi:type="dcterms:W3CDTF">2022-11-21T20:52:00Z</dcterms:created>
  <dcterms:modified xsi:type="dcterms:W3CDTF">2022-12-16T12:48:00Z</dcterms:modified>
</cp:coreProperties>
</file>