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1100F7">
      <w:pPr>
        <w:ind w:left="-142"/>
        <w:rPr>
          <w:rFonts w:cs="Arial"/>
          <w:b/>
          <w:sz w:val="20"/>
        </w:rPr>
      </w:pPr>
      <w:r w:rsidRPr="00134630">
        <w:rPr>
          <w:rFonts w:cs="Arial"/>
          <w:b/>
          <w:sz w:val="20"/>
        </w:rPr>
        <w:t xml:space="preserve">ALTRO </w:t>
      </w:r>
      <w:proofErr w:type="spellStart"/>
      <w:r w:rsidR="00805AF4">
        <w:rPr>
          <w:rFonts w:cs="Arial"/>
          <w:b/>
          <w:sz w:val="20"/>
        </w:rPr>
        <w:t>O</w:t>
      </w:r>
      <w:r w:rsidR="007625E6">
        <w:rPr>
          <w:rFonts w:cs="Arial"/>
          <w:b/>
          <w:sz w:val="20"/>
        </w:rPr>
        <w:t>llero</w:t>
      </w:r>
      <w:proofErr w:type="spellEnd"/>
    </w:p>
    <w:p w:rsidR="003D10EF" w:rsidRPr="00134630" w:rsidRDefault="00044F68" w:rsidP="001100F7">
      <w:pPr>
        <w:ind w:left="-142"/>
        <w:rPr>
          <w:rFonts w:cs="Arial"/>
          <w:b/>
          <w:sz w:val="20"/>
        </w:rPr>
      </w:pPr>
      <w:r>
        <w:rPr>
          <w:rFonts w:cs="Arial"/>
          <w:b/>
          <w:sz w:val="20"/>
        </w:rPr>
        <w:t>Rubber Flooring Tiles</w:t>
      </w:r>
    </w:p>
    <w:p w:rsidR="003D10EF" w:rsidRPr="00134630" w:rsidRDefault="003D10EF" w:rsidP="001100F7">
      <w:pPr>
        <w:ind w:left="-142"/>
        <w:rPr>
          <w:rFonts w:cs="Arial"/>
          <w:sz w:val="20"/>
        </w:rPr>
      </w:pPr>
      <w:r w:rsidRPr="00134630">
        <w:rPr>
          <w:rFonts w:cs="Arial"/>
          <w:sz w:val="20"/>
        </w:rPr>
        <w:t>SECTION 09657</w:t>
      </w:r>
    </w:p>
    <w:p w:rsidR="003D10EF" w:rsidRPr="00134630" w:rsidRDefault="00044F68" w:rsidP="001100F7">
      <w:pPr>
        <w:ind w:left="-142"/>
        <w:rPr>
          <w:rFonts w:cs="Arial"/>
          <w:sz w:val="20"/>
        </w:rPr>
      </w:pPr>
      <w:r>
        <w:rPr>
          <w:rFonts w:cs="Arial"/>
          <w:sz w:val="20"/>
        </w:rPr>
        <w:t>RESILIENT TILE FLOORING</w:t>
      </w:r>
    </w:p>
    <w:p w:rsidR="003D10EF" w:rsidRPr="00134630" w:rsidRDefault="003D10EF" w:rsidP="001100F7">
      <w:pPr>
        <w:ind w:left="-142"/>
        <w:rPr>
          <w:rFonts w:cs="Arial"/>
          <w:sz w:val="20"/>
        </w:rPr>
      </w:pPr>
    </w:p>
    <w:p w:rsidR="003D10EF" w:rsidRPr="00134630" w:rsidRDefault="003D10EF" w:rsidP="001100F7">
      <w:pPr>
        <w:ind w:left="-142"/>
        <w:rPr>
          <w:rFonts w:cs="Arial"/>
          <w:sz w:val="20"/>
        </w:rPr>
      </w:pPr>
      <w:r w:rsidRPr="00134630">
        <w:rPr>
          <w:rFonts w:cs="Arial"/>
          <w:b/>
          <w:sz w:val="20"/>
        </w:rPr>
        <w:t xml:space="preserve">PART </w:t>
      </w:r>
      <w:proofErr w:type="gramStart"/>
      <w:r w:rsidRPr="00134630">
        <w:rPr>
          <w:rFonts w:cs="Arial"/>
          <w:b/>
          <w:sz w:val="20"/>
        </w:rPr>
        <w:t>1</w:t>
      </w:r>
      <w:proofErr w:type="gramEnd"/>
      <w:r w:rsidRPr="00134630">
        <w:rPr>
          <w:rFonts w:cs="Arial"/>
          <w:b/>
          <w:sz w:val="20"/>
        </w:rPr>
        <w:t xml:space="preserve"> GENERAL</w:t>
      </w:r>
    </w:p>
    <w:p w:rsidR="003D10EF" w:rsidRPr="00134630" w:rsidRDefault="003D10EF" w:rsidP="001100F7">
      <w:pPr>
        <w:ind w:left="-142"/>
        <w:rPr>
          <w:rFonts w:cs="Arial"/>
          <w:sz w:val="20"/>
        </w:rPr>
      </w:pPr>
    </w:p>
    <w:p w:rsidR="00360939" w:rsidRPr="00C50206" w:rsidRDefault="00360939" w:rsidP="001100F7">
      <w:pPr>
        <w:pStyle w:val="ListParagraph"/>
        <w:numPr>
          <w:ilvl w:val="1"/>
          <w:numId w:val="38"/>
        </w:numPr>
        <w:ind w:left="-142" w:right="450"/>
        <w:rPr>
          <w:rFonts w:cs="Arial"/>
          <w:sz w:val="20"/>
        </w:rPr>
      </w:pPr>
      <w:r w:rsidRPr="00C50206">
        <w:rPr>
          <w:rFonts w:cs="Arial"/>
          <w:sz w:val="20"/>
        </w:rPr>
        <w:t xml:space="preserve"> SUMMARY</w:t>
      </w:r>
    </w:p>
    <w:p w:rsidR="00360939" w:rsidRPr="002B0246" w:rsidRDefault="00360939" w:rsidP="001100F7">
      <w:pPr>
        <w:ind w:left="-142" w:right="450"/>
        <w:rPr>
          <w:rFonts w:cs="Arial"/>
          <w:sz w:val="20"/>
        </w:rPr>
      </w:pPr>
    </w:p>
    <w:p w:rsidR="00360939" w:rsidRPr="00044F68" w:rsidRDefault="00044F68" w:rsidP="001100F7">
      <w:pPr>
        <w:ind w:left="-142" w:right="450"/>
        <w:rPr>
          <w:rFonts w:cs="Arial"/>
          <w:sz w:val="20"/>
        </w:rPr>
      </w:pPr>
      <w:r>
        <w:rPr>
          <w:rFonts w:cs="Arial"/>
          <w:sz w:val="20"/>
        </w:rPr>
        <w:t>.1</w:t>
      </w:r>
      <w:r>
        <w:rPr>
          <w:rFonts w:cs="Arial"/>
          <w:sz w:val="20"/>
        </w:rPr>
        <w:tab/>
      </w:r>
      <w:r w:rsidR="00360939" w:rsidRPr="00044F68">
        <w:rPr>
          <w:rFonts w:cs="Arial"/>
          <w:sz w:val="20"/>
        </w:rPr>
        <w:t xml:space="preserve">Section </w:t>
      </w:r>
      <w:r w:rsidRPr="00044F68">
        <w:rPr>
          <w:rFonts w:cs="Arial"/>
          <w:sz w:val="20"/>
        </w:rPr>
        <w:t xml:space="preserve">Includes: This section </w:t>
      </w:r>
      <w:proofErr w:type="gramStart"/>
      <w:r w:rsidRPr="00044F68">
        <w:rPr>
          <w:rFonts w:cs="Arial"/>
          <w:sz w:val="20"/>
        </w:rPr>
        <w:t>includes: Heavy-duty</w:t>
      </w:r>
      <w:proofErr w:type="gramEnd"/>
      <w:r w:rsidRPr="00044F68">
        <w:rPr>
          <w:rFonts w:cs="Arial"/>
          <w:sz w:val="20"/>
        </w:rPr>
        <w:t xml:space="preserve"> resilient tile flooring</w:t>
      </w:r>
    </w:p>
    <w:p w:rsidR="00360939" w:rsidRPr="002B0246" w:rsidRDefault="00360939" w:rsidP="001100F7">
      <w:pPr>
        <w:ind w:left="-142" w:right="450"/>
        <w:rPr>
          <w:rFonts w:cs="Arial"/>
          <w:sz w:val="20"/>
        </w:rPr>
      </w:pPr>
    </w:p>
    <w:p w:rsidR="00360939" w:rsidRPr="00044F68" w:rsidRDefault="00044F68" w:rsidP="008749A4">
      <w:pPr>
        <w:ind w:left="713" w:right="450" w:hanging="855"/>
        <w:rPr>
          <w:rFonts w:cs="Arial"/>
          <w:sz w:val="20"/>
        </w:rPr>
      </w:pPr>
      <w:r>
        <w:rPr>
          <w:rFonts w:cs="Arial"/>
          <w:sz w:val="20"/>
        </w:rPr>
        <w:t>.2</w:t>
      </w:r>
      <w:r>
        <w:rPr>
          <w:rFonts w:cs="Arial"/>
          <w:sz w:val="20"/>
        </w:rPr>
        <w:tab/>
        <w:t>Conform with requirements of all Sections of Division 1, General Requirements, as it applies to the work of this Section</w:t>
      </w:r>
      <w:r w:rsidR="00B521DC">
        <w:rPr>
          <w:rFonts w:cs="Arial"/>
          <w:sz w:val="20"/>
        </w:rPr>
        <w:t xml:space="preserve"> </w:t>
      </w:r>
      <w:r w:rsidR="00360939" w:rsidRPr="00044F68">
        <w:rPr>
          <w:rFonts w:cs="Arial"/>
          <w:sz w:val="20"/>
        </w:rPr>
        <w:t xml:space="preserve">Related Sections: </w:t>
      </w:r>
    </w:p>
    <w:p w:rsidR="00360939" w:rsidRPr="002B0246" w:rsidRDefault="00044F68" w:rsidP="008749A4">
      <w:pPr>
        <w:widowControl/>
        <w:ind w:left="709" w:right="450"/>
        <w:rPr>
          <w:rFonts w:cs="Arial"/>
          <w:sz w:val="20"/>
        </w:rPr>
      </w:pPr>
      <w:r>
        <w:rPr>
          <w:rFonts w:cs="Arial"/>
          <w:sz w:val="20"/>
        </w:rPr>
        <w:t>.</w:t>
      </w:r>
      <w:r w:rsidR="00360939">
        <w:rPr>
          <w:rFonts w:cs="Arial"/>
          <w:sz w:val="20"/>
        </w:rPr>
        <w:t xml:space="preserve">1    </w:t>
      </w:r>
      <w:r w:rsidR="00360939" w:rsidRPr="002B0246">
        <w:rPr>
          <w:rFonts w:cs="Arial"/>
          <w:sz w:val="20"/>
        </w:rPr>
        <w:t>03</w:t>
      </w:r>
      <w:r w:rsidR="00B521DC">
        <w:rPr>
          <w:rFonts w:cs="Arial"/>
          <w:sz w:val="20"/>
        </w:rPr>
        <w:t xml:space="preserve"> </w:t>
      </w:r>
      <w:r w:rsidR="00360939" w:rsidRPr="002B0246">
        <w:rPr>
          <w:rFonts w:cs="Arial"/>
          <w:sz w:val="20"/>
        </w:rPr>
        <w:t>30</w:t>
      </w:r>
      <w:r w:rsidR="00B521DC">
        <w:rPr>
          <w:rFonts w:cs="Arial"/>
          <w:sz w:val="20"/>
        </w:rPr>
        <w:t xml:space="preserve"> 0</w:t>
      </w:r>
      <w:r w:rsidR="00360939" w:rsidRPr="002B0246">
        <w:rPr>
          <w:rFonts w:cs="Arial"/>
          <w:sz w:val="20"/>
        </w:rPr>
        <w:t>0 - Cast-in-Place Concrete: Concrete finishing.</w:t>
      </w:r>
    </w:p>
    <w:p w:rsidR="00360939" w:rsidRDefault="00044F68" w:rsidP="008749A4">
      <w:pPr>
        <w:widowControl/>
        <w:ind w:left="709" w:right="450"/>
        <w:rPr>
          <w:rFonts w:cs="Arial"/>
          <w:sz w:val="20"/>
        </w:rPr>
      </w:pPr>
      <w:r>
        <w:rPr>
          <w:rFonts w:cs="Arial"/>
          <w:sz w:val="20"/>
        </w:rPr>
        <w:t>.</w:t>
      </w:r>
      <w:r w:rsidR="00360939">
        <w:rPr>
          <w:rFonts w:cs="Arial"/>
          <w:sz w:val="20"/>
        </w:rPr>
        <w:t xml:space="preserve">2    </w:t>
      </w:r>
      <w:r w:rsidR="00360939" w:rsidRPr="002B0246">
        <w:rPr>
          <w:rFonts w:cs="Arial"/>
          <w:sz w:val="20"/>
        </w:rPr>
        <w:t>06</w:t>
      </w:r>
      <w:r w:rsidR="00B521DC">
        <w:rPr>
          <w:rFonts w:cs="Arial"/>
          <w:sz w:val="20"/>
        </w:rPr>
        <w:t xml:space="preserve"> </w:t>
      </w:r>
      <w:r w:rsidR="00360939" w:rsidRPr="002B0246">
        <w:rPr>
          <w:rFonts w:cs="Arial"/>
          <w:sz w:val="20"/>
        </w:rPr>
        <w:t>10</w:t>
      </w:r>
      <w:r w:rsidR="00B521DC">
        <w:rPr>
          <w:rFonts w:cs="Arial"/>
          <w:sz w:val="20"/>
        </w:rPr>
        <w:t xml:space="preserve"> 0</w:t>
      </w:r>
      <w:r w:rsidR="00360939" w:rsidRPr="002B0246">
        <w:rPr>
          <w:rFonts w:cs="Arial"/>
          <w:sz w:val="20"/>
        </w:rPr>
        <w:t>0 - Rough Carpentry: Plywood floor sheathing.</w:t>
      </w:r>
    </w:p>
    <w:p w:rsidR="00360939" w:rsidRDefault="00044F68" w:rsidP="008749A4">
      <w:pPr>
        <w:widowControl/>
        <w:ind w:left="709" w:right="450"/>
        <w:rPr>
          <w:rFonts w:cs="Arial"/>
          <w:sz w:val="20"/>
        </w:rPr>
      </w:pPr>
      <w:r>
        <w:rPr>
          <w:rFonts w:cs="Arial"/>
          <w:sz w:val="20"/>
        </w:rPr>
        <w:t xml:space="preserve">.3   </w:t>
      </w:r>
      <w:r w:rsidR="00B521DC">
        <w:rPr>
          <w:rFonts w:cs="Arial"/>
          <w:sz w:val="20"/>
        </w:rPr>
        <w:t xml:space="preserve"> 07 26 00 - Vapor Retarders</w:t>
      </w:r>
    </w:p>
    <w:p w:rsidR="00044F68" w:rsidRDefault="00044F68" w:rsidP="008749A4">
      <w:pPr>
        <w:widowControl/>
        <w:ind w:left="709" w:right="450"/>
        <w:rPr>
          <w:rFonts w:cs="Arial"/>
          <w:sz w:val="20"/>
        </w:rPr>
      </w:pPr>
      <w:r>
        <w:rPr>
          <w:rFonts w:cs="Arial"/>
          <w:sz w:val="20"/>
        </w:rPr>
        <w:t xml:space="preserve">.4    </w:t>
      </w:r>
      <w:r w:rsidR="00B521DC">
        <w:rPr>
          <w:rFonts w:cs="Arial"/>
          <w:sz w:val="20"/>
        </w:rPr>
        <w:t xml:space="preserve">09 62 00 - </w:t>
      </w:r>
      <w:r>
        <w:rPr>
          <w:rFonts w:cs="Arial"/>
          <w:sz w:val="20"/>
        </w:rPr>
        <w:t>Athletic Flooring</w:t>
      </w:r>
    </w:p>
    <w:p w:rsidR="00B521DC" w:rsidRDefault="00B521DC" w:rsidP="008749A4">
      <w:pPr>
        <w:widowControl/>
        <w:ind w:left="709" w:right="450"/>
        <w:rPr>
          <w:rFonts w:cs="Arial"/>
          <w:sz w:val="20"/>
        </w:rPr>
      </w:pPr>
      <w:r>
        <w:rPr>
          <w:rFonts w:cs="Arial"/>
          <w:sz w:val="20"/>
        </w:rPr>
        <w:t>.5    09 65 16 - Resilient Sheet Rubber Flooring</w:t>
      </w:r>
    </w:p>
    <w:p w:rsidR="00360939" w:rsidRPr="002B0246" w:rsidRDefault="00044F68" w:rsidP="008749A4">
      <w:pPr>
        <w:widowControl/>
        <w:ind w:left="709" w:right="450"/>
        <w:rPr>
          <w:rFonts w:cs="Arial"/>
          <w:sz w:val="20"/>
        </w:rPr>
      </w:pPr>
      <w:r>
        <w:rPr>
          <w:rFonts w:cs="Arial"/>
          <w:sz w:val="20"/>
        </w:rPr>
        <w:t>.</w:t>
      </w:r>
      <w:r w:rsidR="00B521DC">
        <w:rPr>
          <w:rFonts w:cs="Arial"/>
          <w:sz w:val="20"/>
        </w:rPr>
        <w:t>6</w:t>
      </w:r>
      <w:r w:rsidR="00360939">
        <w:rPr>
          <w:rFonts w:cs="Arial"/>
          <w:sz w:val="20"/>
        </w:rPr>
        <w:t xml:space="preserve">    </w:t>
      </w:r>
      <w:r w:rsidR="00B521DC">
        <w:rPr>
          <w:rFonts w:cs="Arial"/>
          <w:sz w:val="20"/>
        </w:rPr>
        <w:t>09 65 13 - Resilient Base and Accessories</w:t>
      </w:r>
    </w:p>
    <w:p w:rsidR="003D10EF" w:rsidRPr="00134630" w:rsidRDefault="003D10EF" w:rsidP="001100F7">
      <w:pPr>
        <w:ind w:left="-142"/>
        <w:rPr>
          <w:rFonts w:cs="Arial"/>
          <w:sz w:val="20"/>
        </w:rPr>
      </w:pPr>
    </w:p>
    <w:p w:rsidR="00FD3876" w:rsidRPr="002B0246" w:rsidRDefault="00FD3876" w:rsidP="001100F7">
      <w:pPr>
        <w:pStyle w:val="ListParagraph"/>
        <w:numPr>
          <w:ilvl w:val="1"/>
          <w:numId w:val="38"/>
        </w:numPr>
        <w:ind w:left="-142" w:right="450"/>
        <w:rPr>
          <w:rFonts w:cs="Arial"/>
          <w:sz w:val="20"/>
        </w:rPr>
      </w:pPr>
      <w:r w:rsidRPr="002B0246">
        <w:rPr>
          <w:rFonts w:cs="Arial"/>
          <w:sz w:val="20"/>
        </w:rPr>
        <w:t>REFERENCES</w:t>
      </w:r>
      <w:r w:rsidRPr="002B0246">
        <w:rPr>
          <w:rFonts w:cs="Arial"/>
          <w:sz w:val="20"/>
        </w:rPr>
        <w:tab/>
      </w:r>
    </w:p>
    <w:p w:rsidR="00FD3876" w:rsidRPr="002B0246" w:rsidRDefault="00FD3876" w:rsidP="001100F7">
      <w:pPr>
        <w:ind w:left="-142" w:right="450"/>
        <w:rPr>
          <w:rFonts w:cs="Arial"/>
          <w:sz w:val="20"/>
        </w:rPr>
      </w:pPr>
    </w:p>
    <w:p w:rsidR="00FD3876" w:rsidRPr="002B0246" w:rsidRDefault="00B521DC" w:rsidP="001100F7">
      <w:pPr>
        <w:numPr>
          <w:ilvl w:val="0"/>
          <w:numId w:val="3"/>
        </w:numPr>
        <w:ind w:left="-142" w:right="450"/>
        <w:rPr>
          <w:rFonts w:cs="Arial"/>
          <w:sz w:val="20"/>
        </w:rPr>
      </w:pPr>
      <w:r>
        <w:rPr>
          <w:rFonts w:cs="Arial"/>
          <w:b/>
          <w:sz w:val="20"/>
        </w:rPr>
        <w:t xml:space="preserve">ASTM C423 </w:t>
      </w:r>
      <w:r w:rsidR="00FD3876" w:rsidRPr="002B0246">
        <w:rPr>
          <w:rFonts w:cs="Arial"/>
          <w:sz w:val="20"/>
        </w:rPr>
        <w:t>Standard Test Method for S</w:t>
      </w:r>
      <w:r>
        <w:rPr>
          <w:rFonts w:cs="Arial"/>
          <w:sz w:val="20"/>
        </w:rPr>
        <w:t>ound Absorption, Noise Reduction Coefficient.</w:t>
      </w:r>
      <w:r w:rsidR="00FD3876" w:rsidRPr="002B0246">
        <w:rPr>
          <w:rFonts w:cs="Arial"/>
          <w:sz w:val="20"/>
        </w:rPr>
        <w:t xml:space="preserve"> </w:t>
      </w:r>
    </w:p>
    <w:p w:rsidR="00FD3876" w:rsidRPr="002B0246" w:rsidRDefault="00FD3876" w:rsidP="001100F7">
      <w:pPr>
        <w:numPr>
          <w:ilvl w:val="0"/>
          <w:numId w:val="3"/>
        </w:numPr>
        <w:ind w:left="-142" w:right="450"/>
        <w:rPr>
          <w:rFonts w:cs="Arial"/>
          <w:sz w:val="20"/>
        </w:rPr>
      </w:pPr>
      <w:r w:rsidRPr="002B0246">
        <w:rPr>
          <w:rFonts w:cs="Arial"/>
          <w:b/>
          <w:sz w:val="20"/>
        </w:rPr>
        <w:t xml:space="preserve">ASTM </w:t>
      </w:r>
      <w:r w:rsidR="00B521DC">
        <w:rPr>
          <w:rFonts w:cs="Arial"/>
          <w:b/>
          <w:sz w:val="20"/>
        </w:rPr>
        <w:t>C501</w:t>
      </w:r>
      <w:r w:rsidRPr="002B0246">
        <w:rPr>
          <w:rFonts w:cs="Arial"/>
          <w:sz w:val="20"/>
        </w:rPr>
        <w:t xml:space="preserve"> Standard Test Method for </w:t>
      </w:r>
      <w:r w:rsidR="00B521DC">
        <w:rPr>
          <w:rFonts w:cs="Arial"/>
          <w:sz w:val="20"/>
        </w:rPr>
        <w:t xml:space="preserve">Relative Resistance to Wear of Rubber Tile by the Taber </w:t>
      </w:r>
      <w:proofErr w:type="spellStart"/>
      <w:r w:rsidR="00B521DC">
        <w:rPr>
          <w:rFonts w:cs="Arial"/>
          <w:sz w:val="20"/>
        </w:rPr>
        <w:t>Abraser</w:t>
      </w:r>
      <w:proofErr w:type="spellEnd"/>
      <w:r w:rsidR="00B521DC">
        <w:rPr>
          <w:rFonts w:cs="Arial"/>
          <w:sz w:val="20"/>
        </w:rPr>
        <w:t>.</w:t>
      </w:r>
    </w:p>
    <w:p w:rsidR="00B521DC" w:rsidRDefault="00FD3876" w:rsidP="001100F7">
      <w:pPr>
        <w:numPr>
          <w:ilvl w:val="0"/>
          <w:numId w:val="3"/>
        </w:numPr>
        <w:ind w:left="-142" w:right="450"/>
        <w:rPr>
          <w:rFonts w:cs="Arial"/>
          <w:sz w:val="20"/>
        </w:rPr>
      </w:pPr>
      <w:r w:rsidRPr="00B521DC">
        <w:rPr>
          <w:rFonts w:cs="Arial"/>
          <w:b/>
          <w:sz w:val="20"/>
        </w:rPr>
        <w:t xml:space="preserve">ASTM </w:t>
      </w:r>
      <w:r w:rsidR="00B521DC" w:rsidRPr="00B521DC">
        <w:rPr>
          <w:rFonts w:cs="Arial"/>
          <w:b/>
          <w:sz w:val="20"/>
        </w:rPr>
        <w:t>D2047</w:t>
      </w:r>
      <w:r w:rsidR="00B521DC" w:rsidRPr="00B521DC">
        <w:rPr>
          <w:rFonts w:cs="Arial"/>
          <w:sz w:val="20"/>
        </w:rPr>
        <w:t xml:space="preserve"> Sta</w:t>
      </w:r>
      <w:r w:rsidRPr="00B521DC">
        <w:rPr>
          <w:rFonts w:cs="Arial"/>
          <w:sz w:val="20"/>
        </w:rPr>
        <w:t xml:space="preserve">ndard Test Method for </w:t>
      </w:r>
      <w:r w:rsidR="00B521DC">
        <w:rPr>
          <w:rFonts w:cs="Arial"/>
          <w:sz w:val="20"/>
        </w:rPr>
        <w:t>Coefficient of Friction of Polish-Coated Floor Surfaces as measured by the James Machine.</w:t>
      </w:r>
    </w:p>
    <w:p w:rsidR="00FD3876" w:rsidRPr="00B521DC" w:rsidRDefault="00FD3876" w:rsidP="001100F7">
      <w:pPr>
        <w:numPr>
          <w:ilvl w:val="0"/>
          <w:numId w:val="3"/>
        </w:numPr>
        <w:ind w:left="-142" w:right="450"/>
        <w:rPr>
          <w:rFonts w:cs="Arial"/>
          <w:sz w:val="20"/>
        </w:rPr>
      </w:pPr>
      <w:r w:rsidRPr="00B521DC">
        <w:rPr>
          <w:rFonts w:cs="Arial"/>
          <w:b/>
          <w:sz w:val="20"/>
        </w:rPr>
        <w:t xml:space="preserve">ASTM </w:t>
      </w:r>
      <w:r w:rsidR="00B521DC">
        <w:rPr>
          <w:rFonts w:cs="Arial"/>
          <w:b/>
          <w:sz w:val="20"/>
        </w:rPr>
        <w:t xml:space="preserve">D2240 </w:t>
      </w:r>
      <w:r w:rsidRPr="00B521DC">
        <w:rPr>
          <w:rFonts w:cs="Arial"/>
          <w:sz w:val="20"/>
        </w:rPr>
        <w:t xml:space="preserve">Standard </w:t>
      </w:r>
      <w:r w:rsidR="00B521DC">
        <w:rPr>
          <w:rFonts w:cs="Arial"/>
          <w:sz w:val="20"/>
        </w:rPr>
        <w:t>Test Method for Rubber Property-Durometer Hardness</w:t>
      </w:r>
    </w:p>
    <w:p w:rsidR="00FD3876" w:rsidRPr="002B0246" w:rsidRDefault="00FD3876" w:rsidP="001100F7">
      <w:pPr>
        <w:numPr>
          <w:ilvl w:val="0"/>
          <w:numId w:val="3"/>
        </w:numPr>
        <w:ind w:left="-142" w:right="450"/>
        <w:rPr>
          <w:rFonts w:cs="Arial"/>
          <w:sz w:val="20"/>
        </w:rPr>
      </w:pPr>
      <w:r w:rsidRPr="002B0246">
        <w:rPr>
          <w:rFonts w:cs="Arial"/>
          <w:b/>
          <w:sz w:val="20"/>
        </w:rPr>
        <w:t xml:space="preserve">ASTM </w:t>
      </w:r>
      <w:r w:rsidR="00B521DC">
        <w:rPr>
          <w:rFonts w:cs="Arial"/>
          <w:b/>
          <w:sz w:val="20"/>
        </w:rPr>
        <w:t>D395B</w:t>
      </w:r>
      <w:r w:rsidRPr="002B0246">
        <w:rPr>
          <w:rFonts w:cs="Arial"/>
          <w:sz w:val="20"/>
        </w:rPr>
        <w:t xml:space="preserve"> Standard Test Method for </w:t>
      </w:r>
      <w:r w:rsidR="00B521DC">
        <w:rPr>
          <w:rFonts w:cs="Arial"/>
          <w:sz w:val="20"/>
        </w:rPr>
        <w:t>Rubber Property-Compression Set</w:t>
      </w:r>
    </w:p>
    <w:p w:rsidR="00B521DC" w:rsidRDefault="00FD3876" w:rsidP="001100F7">
      <w:pPr>
        <w:numPr>
          <w:ilvl w:val="0"/>
          <w:numId w:val="3"/>
        </w:numPr>
        <w:ind w:left="-142" w:right="450"/>
        <w:rPr>
          <w:rFonts w:cs="Arial"/>
          <w:sz w:val="20"/>
        </w:rPr>
      </w:pPr>
      <w:r w:rsidRPr="00B521DC">
        <w:rPr>
          <w:rFonts w:cs="Arial"/>
          <w:b/>
          <w:sz w:val="20"/>
        </w:rPr>
        <w:t xml:space="preserve">ASTM </w:t>
      </w:r>
      <w:r w:rsidR="00B521DC" w:rsidRPr="00B521DC">
        <w:rPr>
          <w:rFonts w:cs="Arial"/>
          <w:b/>
          <w:sz w:val="20"/>
        </w:rPr>
        <w:t>D412</w:t>
      </w:r>
      <w:r w:rsidRPr="00B521DC">
        <w:rPr>
          <w:rFonts w:cs="Arial"/>
          <w:sz w:val="20"/>
        </w:rPr>
        <w:t xml:space="preserve"> Standard </w:t>
      </w:r>
      <w:r w:rsidR="00B521DC" w:rsidRPr="00B521DC">
        <w:rPr>
          <w:rFonts w:cs="Arial"/>
          <w:sz w:val="20"/>
        </w:rPr>
        <w:t xml:space="preserve">Test Method for Vulcanized Rubber and Thermoplastic Rubbers and Thermoplastic Eastover’s </w:t>
      </w:r>
      <w:r w:rsidR="00B521DC">
        <w:rPr>
          <w:rFonts w:cs="Arial"/>
          <w:sz w:val="20"/>
        </w:rPr>
        <w:t>–</w:t>
      </w:r>
      <w:r w:rsidR="00B521DC" w:rsidRPr="00B521DC">
        <w:rPr>
          <w:rFonts w:cs="Arial"/>
          <w:sz w:val="20"/>
        </w:rPr>
        <w:t xml:space="preserve"> Tension</w:t>
      </w:r>
    </w:p>
    <w:p w:rsidR="00FD3876" w:rsidRPr="00B521DC" w:rsidRDefault="00FD3876" w:rsidP="001100F7">
      <w:pPr>
        <w:numPr>
          <w:ilvl w:val="0"/>
          <w:numId w:val="3"/>
        </w:numPr>
        <w:ind w:left="-142" w:right="450"/>
        <w:rPr>
          <w:rFonts w:cs="Arial"/>
          <w:sz w:val="20"/>
        </w:rPr>
      </w:pPr>
      <w:r w:rsidRPr="00B521DC">
        <w:rPr>
          <w:rFonts w:cs="Arial"/>
          <w:b/>
          <w:sz w:val="20"/>
        </w:rPr>
        <w:t xml:space="preserve">ASTM </w:t>
      </w:r>
      <w:r w:rsidR="00B521DC">
        <w:rPr>
          <w:rFonts w:cs="Arial"/>
          <w:b/>
          <w:sz w:val="20"/>
        </w:rPr>
        <w:t>D5116</w:t>
      </w:r>
      <w:r w:rsidRPr="00B521DC">
        <w:rPr>
          <w:rFonts w:cs="Arial"/>
          <w:sz w:val="20"/>
        </w:rPr>
        <w:t xml:space="preserve"> Standard </w:t>
      </w:r>
      <w:r w:rsidR="00B521DC">
        <w:rPr>
          <w:rFonts w:cs="Arial"/>
          <w:sz w:val="20"/>
        </w:rPr>
        <w:t>Guide for Small-Scale Environmental Chamber Determinations of Organic Emissions from Indoor Materials/Products (V.O.C).</w:t>
      </w:r>
    </w:p>
    <w:p w:rsidR="00FD3876" w:rsidRDefault="00FD3876" w:rsidP="001100F7">
      <w:pPr>
        <w:numPr>
          <w:ilvl w:val="0"/>
          <w:numId w:val="3"/>
        </w:numPr>
        <w:ind w:left="-142" w:right="450"/>
        <w:rPr>
          <w:rFonts w:cs="Arial"/>
          <w:sz w:val="20"/>
        </w:rPr>
      </w:pPr>
      <w:r w:rsidRPr="002B0246">
        <w:rPr>
          <w:rFonts w:cs="Arial"/>
          <w:b/>
          <w:sz w:val="20"/>
        </w:rPr>
        <w:t xml:space="preserve">ASTM </w:t>
      </w:r>
      <w:r w:rsidR="00B521DC">
        <w:rPr>
          <w:rFonts w:cs="Arial"/>
          <w:b/>
          <w:sz w:val="20"/>
        </w:rPr>
        <w:t>E492</w:t>
      </w:r>
      <w:r w:rsidRPr="002B0246">
        <w:rPr>
          <w:rFonts w:cs="Arial"/>
          <w:sz w:val="20"/>
        </w:rPr>
        <w:t xml:space="preserve"> Standard Test Method for </w:t>
      </w:r>
      <w:r w:rsidR="003B26B0">
        <w:rPr>
          <w:rFonts w:cs="Arial"/>
          <w:sz w:val="20"/>
        </w:rPr>
        <w:t>Impact Sound Transmission</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 xml:space="preserve">ASTM E648-97 </w:t>
      </w:r>
      <w:r w:rsidRPr="003B26B0">
        <w:rPr>
          <w:rFonts w:cs="Arial"/>
          <w:sz w:val="20"/>
        </w:rPr>
        <w:t>Standard Test Method for Critical Radiant Flux of Floor-Covering Systems Using a Radiant Heat Energy Source</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F137-03</w:t>
      </w:r>
      <w:r w:rsidRPr="003B26B0">
        <w:rPr>
          <w:rFonts w:cs="Arial"/>
          <w:sz w:val="20"/>
        </w:rPr>
        <w:t xml:space="preserve"> Standard Test Method for Flexibility of Resilient Flooring Materials with Cylindrical Mandrel Apparatus</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F150</w:t>
      </w:r>
      <w:r w:rsidRPr="003B26B0">
        <w:rPr>
          <w:rFonts w:cs="Arial"/>
          <w:sz w:val="20"/>
        </w:rPr>
        <w:t xml:space="preserve"> Standard Test Method for Electrical Resistance of Conductive and Static Dissipative Resilient Flooring</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F1914-98</w:t>
      </w:r>
      <w:r w:rsidRPr="003B26B0">
        <w:rPr>
          <w:rFonts w:cs="Arial"/>
          <w:sz w:val="20"/>
        </w:rPr>
        <w:t xml:space="preserve"> Standard Test Method for Short-Term Indentation and Residual Indentation of Resilient Floor Covering</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F925-97</w:t>
      </w:r>
      <w:r w:rsidRPr="003B26B0">
        <w:rPr>
          <w:rFonts w:cs="Arial"/>
          <w:sz w:val="20"/>
        </w:rPr>
        <w:t xml:space="preserve"> Standard Test Method for Resistance to Chemicals of Resilient Flooring</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F970-87</w:t>
      </w:r>
      <w:r w:rsidRPr="003B26B0">
        <w:rPr>
          <w:rFonts w:cs="Arial"/>
          <w:sz w:val="20"/>
        </w:rPr>
        <w:t xml:space="preserve"> Standard Test Method for Static Load Limit</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b/>
          <w:sz w:val="20"/>
        </w:rPr>
        <w:t>ASTM G21</w:t>
      </w:r>
      <w:r w:rsidRPr="003B26B0">
        <w:rPr>
          <w:rFonts w:cs="Arial"/>
          <w:sz w:val="20"/>
        </w:rPr>
        <w:t xml:space="preserve"> Standard Practice for Determining Resistance of Synthetic Polymeric Materials to Fungi</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sz w:val="20"/>
        </w:rPr>
        <w:t>Phillips Roll Chair Test Method for Numeric Rating of Surface Structure</w:t>
      </w:r>
    </w:p>
    <w:p w:rsidR="003B26B0" w:rsidRP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sz w:val="20"/>
        </w:rPr>
        <w:t>Federal Standard 101B/NFPA 99 12-4.1.3.8 –Static Decay Test Method 4046</w:t>
      </w:r>
    </w:p>
    <w:p w:rsidR="003B26B0" w:rsidRDefault="003B26B0" w:rsidP="001100F7">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3B26B0">
        <w:rPr>
          <w:rFonts w:cs="Arial"/>
          <w:sz w:val="20"/>
        </w:rPr>
        <w:t>California Specification 01350 (CHPS Compliant for VOC Emissions) - -Emission tests are performed following California Dept. of Health Services Standard Practice for the Testing of Volatile Organic Emissions from Various Sources Using Small-Scale Environmental Chambers, CA/DHS/EHLRB/R-174, 07/15/04</w:t>
      </w:r>
    </w:p>
    <w:p w:rsidR="003B26B0" w:rsidRPr="003B26B0" w:rsidRDefault="003B26B0" w:rsidP="001100F7">
      <w:pPr>
        <w:pStyle w:val="ListParagraph"/>
        <w:numPr>
          <w:ilvl w:val="0"/>
          <w:numId w:val="3"/>
        </w:numPr>
        <w:ind w:left="-142"/>
        <w:rPr>
          <w:rFonts w:cs="Arial"/>
          <w:sz w:val="20"/>
          <w:lang w:eastAsia="en-CA"/>
        </w:rPr>
      </w:pPr>
      <w:r w:rsidRPr="003B26B0">
        <w:rPr>
          <w:rFonts w:cs="Arial"/>
          <w:sz w:val="20"/>
          <w:lang w:eastAsia="en-CA"/>
        </w:rPr>
        <w:t>Resilient Floor Covering Institute (RFCI)</w:t>
      </w:r>
    </w:p>
    <w:p w:rsidR="003B26B0" w:rsidRPr="003B26B0" w:rsidRDefault="003B26B0" w:rsidP="001100F7">
      <w:pPr>
        <w:pStyle w:val="ListParagraph"/>
        <w:numPr>
          <w:ilvl w:val="1"/>
          <w:numId w:val="3"/>
        </w:numPr>
        <w:ind w:left="-142" w:firstLine="0"/>
        <w:rPr>
          <w:rFonts w:cs="Arial"/>
          <w:sz w:val="20"/>
          <w:lang w:eastAsia="en-CA"/>
        </w:rPr>
      </w:pPr>
      <w:r w:rsidRPr="003B26B0">
        <w:rPr>
          <w:rFonts w:cs="Arial"/>
          <w:sz w:val="20"/>
          <w:lang w:eastAsia="en-CA"/>
        </w:rPr>
        <w:t xml:space="preserve">RFCI </w:t>
      </w:r>
    </w:p>
    <w:p w:rsidR="003B26B0" w:rsidRPr="003B26B0" w:rsidRDefault="003B26B0" w:rsidP="001100F7">
      <w:pPr>
        <w:pStyle w:val="ListParagraph"/>
        <w:numPr>
          <w:ilvl w:val="0"/>
          <w:numId w:val="3"/>
        </w:numPr>
        <w:ind w:left="-142"/>
        <w:rPr>
          <w:rFonts w:cs="Arial"/>
          <w:sz w:val="20"/>
          <w:lang w:val="es-CO" w:eastAsia="en-CA"/>
        </w:rPr>
      </w:pPr>
      <w:r w:rsidRPr="003B26B0">
        <w:rPr>
          <w:rFonts w:cs="Arial"/>
          <w:sz w:val="20"/>
          <w:lang w:val="es-CO" w:eastAsia="en-CA"/>
        </w:rPr>
        <w:t xml:space="preserve">American Concrete </w:t>
      </w:r>
      <w:proofErr w:type="spellStart"/>
      <w:r w:rsidRPr="003B26B0">
        <w:rPr>
          <w:rFonts w:cs="Arial"/>
          <w:sz w:val="20"/>
          <w:lang w:val="es-CO" w:eastAsia="en-CA"/>
        </w:rPr>
        <w:t>I</w:t>
      </w:r>
      <w:r w:rsidR="003D5423">
        <w:rPr>
          <w:rFonts w:cs="Arial"/>
          <w:sz w:val="20"/>
          <w:lang w:val="es-CO" w:eastAsia="en-CA"/>
        </w:rPr>
        <w:t>nstitute</w:t>
      </w:r>
      <w:proofErr w:type="spellEnd"/>
      <w:r w:rsidR="003D5423">
        <w:rPr>
          <w:rFonts w:cs="Arial"/>
          <w:sz w:val="20"/>
          <w:lang w:val="es-CO" w:eastAsia="en-CA"/>
        </w:rPr>
        <w:tab/>
      </w:r>
    </w:p>
    <w:p w:rsidR="003B26B0" w:rsidRPr="003B26B0" w:rsidRDefault="003B26B0" w:rsidP="001100F7">
      <w:pPr>
        <w:pStyle w:val="ListParagraph"/>
        <w:numPr>
          <w:ilvl w:val="1"/>
          <w:numId w:val="3"/>
        </w:numPr>
        <w:ind w:left="-142" w:firstLine="0"/>
        <w:rPr>
          <w:rFonts w:cs="Arial"/>
          <w:sz w:val="20"/>
          <w:lang w:val="es-CO" w:eastAsia="en-CA"/>
        </w:rPr>
      </w:pPr>
      <w:r w:rsidRPr="003B26B0">
        <w:rPr>
          <w:rFonts w:cs="Arial"/>
          <w:sz w:val="20"/>
          <w:lang w:val="es-CO" w:eastAsia="en-CA"/>
        </w:rPr>
        <w:t>ACI  302.1R</w:t>
      </w:r>
    </w:p>
    <w:p w:rsidR="003B26B0" w:rsidRPr="003B26B0" w:rsidRDefault="003B26B0" w:rsidP="001100F7">
      <w:pPr>
        <w:pStyle w:val="ListParagraph"/>
        <w:numPr>
          <w:ilvl w:val="1"/>
          <w:numId w:val="3"/>
        </w:numPr>
        <w:ind w:left="-142" w:firstLine="0"/>
        <w:rPr>
          <w:rFonts w:cs="Arial"/>
          <w:sz w:val="20"/>
          <w:lang w:eastAsia="en-CA"/>
        </w:rPr>
      </w:pPr>
      <w:r w:rsidRPr="003B26B0">
        <w:rPr>
          <w:rFonts w:cs="Arial"/>
          <w:sz w:val="20"/>
          <w:lang w:eastAsia="en-CA"/>
        </w:rPr>
        <w:t>ACI  302.2R</w:t>
      </w:r>
    </w:p>
    <w:p w:rsidR="003D10EF" w:rsidRPr="00134630" w:rsidRDefault="003D10EF" w:rsidP="001100F7">
      <w:pPr>
        <w:pStyle w:val="ListParagraph"/>
        <w:numPr>
          <w:ilvl w:val="1"/>
          <w:numId w:val="38"/>
        </w:numPr>
        <w:ind w:left="-142" w:right="450"/>
        <w:rPr>
          <w:rFonts w:cs="Arial"/>
          <w:sz w:val="20"/>
        </w:rPr>
      </w:pPr>
      <w:r w:rsidRPr="00134630">
        <w:rPr>
          <w:rFonts w:cs="Arial"/>
          <w:sz w:val="20"/>
        </w:rPr>
        <w:lastRenderedPageBreak/>
        <w:t>SUBMITTALS</w:t>
      </w:r>
      <w:r w:rsidRPr="00134630">
        <w:rPr>
          <w:rFonts w:cs="Arial"/>
          <w:sz w:val="20"/>
        </w:rPr>
        <w:tab/>
      </w:r>
    </w:p>
    <w:p w:rsidR="003D10EF" w:rsidRPr="00134630" w:rsidRDefault="003D10EF" w:rsidP="001100F7">
      <w:pPr>
        <w:keepNext/>
        <w:keepLines/>
        <w:ind w:left="-142"/>
        <w:rPr>
          <w:rFonts w:cs="Arial"/>
          <w:sz w:val="20"/>
        </w:rPr>
      </w:pPr>
    </w:p>
    <w:p w:rsidR="003D10EF" w:rsidRPr="00A85A1B" w:rsidRDefault="003D10EF" w:rsidP="001100F7">
      <w:pPr>
        <w:pStyle w:val="ListParagraph"/>
        <w:numPr>
          <w:ilvl w:val="0"/>
          <w:numId w:val="5"/>
        </w:numPr>
        <w:ind w:left="-142"/>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3D10EF" w:rsidRPr="00134630" w:rsidRDefault="003D10EF" w:rsidP="001100F7">
      <w:pPr>
        <w:ind w:left="-142"/>
        <w:rPr>
          <w:rFonts w:cs="Arial"/>
          <w:sz w:val="20"/>
        </w:rPr>
      </w:pPr>
    </w:p>
    <w:p w:rsidR="003D10EF" w:rsidRPr="00A85A1B" w:rsidRDefault="003D10EF" w:rsidP="001100F7">
      <w:pPr>
        <w:pStyle w:val="ListParagraph"/>
        <w:numPr>
          <w:ilvl w:val="0"/>
          <w:numId w:val="5"/>
        </w:numPr>
        <w:ind w:left="-142"/>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3D10EF" w:rsidRPr="009441FE" w:rsidRDefault="003D10EF" w:rsidP="001100F7">
      <w:pPr>
        <w:pStyle w:val="ListParagraph"/>
        <w:numPr>
          <w:ilvl w:val="0"/>
          <w:numId w:val="25"/>
        </w:numPr>
        <w:ind w:left="-142"/>
        <w:rPr>
          <w:rFonts w:cs="Arial"/>
          <w:sz w:val="20"/>
        </w:rPr>
      </w:pPr>
      <w:r w:rsidRPr="009441FE">
        <w:rPr>
          <w:rFonts w:cs="Arial"/>
          <w:sz w:val="20"/>
        </w:rPr>
        <w:t>Submit a cut diagram indicating seam locations. Use mitered seam layouts for corners when changing directions 180 degrees (e.g. when running material down corridors which bisect at a right angle), unless approved otherwise.</w:t>
      </w:r>
    </w:p>
    <w:p w:rsidR="003D10EF" w:rsidRPr="00134630" w:rsidRDefault="003D10EF" w:rsidP="001100F7">
      <w:pPr>
        <w:ind w:left="-142"/>
        <w:rPr>
          <w:rFonts w:cs="Arial"/>
          <w:sz w:val="20"/>
        </w:rPr>
      </w:pPr>
    </w:p>
    <w:p w:rsidR="003D10EF" w:rsidRPr="00A85A1B" w:rsidRDefault="003D10EF" w:rsidP="001100F7">
      <w:pPr>
        <w:pStyle w:val="ListParagraph"/>
        <w:numPr>
          <w:ilvl w:val="0"/>
          <w:numId w:val="5"/>
        </w:numPr>
        <w:ind w:left="-142"/>
        <w:rPr>
          <w:rFonts w:cs="Arial"/>
          <w:sz w:val="20"/>
        </w:rPr>
      </w:pPr>
      <w:r w:rsidRPr="00A85A1B">
        <w:rPr>
          <w:rFonts w:cs="Arial"/>
          <w:sz w:val="20"/>
        </w:rPr>
        <w:t>Samples: Submit duplicate sample pieces of material</w:t>
      </w:r>
      <w:r w:rsidR="00622564">
        <w:rPr>
          <w:rFonts w:cs="Arial"/>
          <w:sz w:val="20"/>
        </w:rPr>
        <w:t xml:space="preserve"> in</w:t>
      </w:r>
      <w:r w:rsidRPr="00A85A1B">
        <w:rPr>
          <w:rFonts w:cs="Arial"/>
          <w:sz w:val="20"/>
        </w:rPr>
        <w:t xml:space="preserve"> accordance with Section 01330 - Submittal Procedures.</w:t>
      </w:r>
    </w:p>
    <w:p w:rsidR="003D10EF" w:rsidRPr="00134630" w:rsidRDefault="003D10EF" w:rsidP="001100F7">
      <w:pPr>
        <w:pStyle w:val="ListParagraph"/>
        <w:ind w:left="-142"/>
        <w:rPr>
          <w:rFonts w:cs="Arial"/>
          <w:sz w:val="20"/>
        </w:rPr>
      </w:pPr>
    </w:p>
    <w:p w:rsidR="00A85A1B" w:rsidRDefault="003D10EF" w:rsidP="001100F7">
      <w:pPr>
        <w:pStyle w:val="ListParagraph"/>
        <w:numPr>
          <w:ilvl w:val="0"/>
          <w:numId w:val="5"/>
        </w:numPr>
        <w:ind w:left="-142"/>
        <w:rPr>
          <w:rFonts w:cs="Arial"/>
          <w:sz w:val="20"/>
        </w:rPr>
      </w:pPr>
      <w:r w:rsidRPr="00A85A1B">
        <w:rPr>
          <w:rFonts w:cs="Arial"/>
          <w:sz w:val="20"/>
        </w:rPr>
        <w:t>Closeout Submittals: Submit the following:</w:t>
      </w:r>
    </w:p>
    <w:p w:rsidR="003D10EF" w:rsidRPr="009441FE" w:rsidRDefault="003D10EF" w:rsidP="001100F7">
      <w:pPr>
        <w:pStyle w:val="ListParagraph"/>
        <w:numPr>
          <w:ilvl w:val="0"/>
          <w:numId w:val="24"/>
        </w:numPr>
        <w:ind w:left="-142"/>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3D10EF" w:rsidRPr="00134630" w:rsidRDefault="003D10EF" w:rsidP="001100F7">
      <w:pPr>
        <w:pStyle w:val="ListParagraph"/>
        <w:ind w:left="-142"/>
        <w:rPr>
          <w:rFonts w:cs="Arial"/>
          <w:sz w:val="20"/>
        </w:rPr>
      </w:pPr>
    </w:p>
    <w:p w:rsidR="000B11ED" w:rsidRPr="00134630" w:rsidRDefault="000B11ED" w:rsidP="001100F7">
      <w:pPr>
        <w:pStyle w:val="ListParagraph"/>
        <w:numPr>
          <w:ilvl w:val="1"/>
          <w:numId w:val="38"/>
        </w:numPr>
        <w:ind w:left="-142" w:right="450"/>
        <w:rPr>
          <w:rFonts w:cs="Arial"/>
          <w:sz w:val="20"/>
        </w:rPr>
      </w:pPr>
      <w:r w:rsidRPr="00134630">
        <w:rPr>
          <w:rFonts w:cs="Arial"/>
          <w:sz w:val="20"/>
        </w:rPr>
        <w:t>QUALITY ASSURANCE</w:t>
      </w:r>
    </w:p>
    <w:p w:rsidR="000B11ED" w:rsidRPr="00134630" w:rsidRDefault="000B11ED" w:rsidP="001100F7">
      <w:pPr>
        <w:ind w:left="-142"/>
        <w:rPr>
          <w:rFonts w:cs="Arial"/>
          <w:sz w:val="20"/>
        </w:rPr>
      </w:pPr>
    </w:p>
    <w:p w:rsidR="00B80982" w:rsidRPr="00A85A1B" w:rsidRDefault="00B80982" w:rsidP="001100F7">
      <w:pPr>
        <w:pStyle w:val="ListParagraph"/>
        <w:numPr>
          <w:ilvl w:val="0"/>
          <w:numId w:val="6"/>
        </w:numPr>
        <w:tabs>
          <w:tab w:val="left" w:pos="-1440"/>
        </w:tabs>
        <w:ind w:left="-142"/>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B80982" w:rsidRDefault="00B80982" w:rsidP="001100F7">
      <w:pPr>
        <w:numPr>
          <w:ilvl w:val="1"/>
          <w:numId w:val="6"/>
        </w:numPr>
        <w:tabs>
          <w:tab w:val="left" w:pos="-1440"/>
        </w:tabs>
        <w:ind w:left="-142"/>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B80982" w:rsidRDefault="00B80982" w:rsidP="001100F7">
      <w:pPr>
        <w:numPr>
          <w:ilvl w:val="1"/>
          <w:numId w:val="6"/>
        </w:numPr>
        <w:tabs>
          <w:tab w:val="left" w:pos="-1440"/>
        </w:tabs>
        <w:ind w:left="-142"/>
        <w:outlineLvl w:val="1"/>
        <w:rPr>
          <w:rFonts w:cs="Arial"/>
          <w:sz w:val="20"/>
        </w:rPr>
      </w:pPr>
      <w:r>
        <w:rPr>
          <w:rFonts w:cs="Arial"/>
          <w:sz w:val="20"/>
        </w:rPr>
        <w:t>Awarded flooring contractor must use in-house installers.</w:t>
      </w:r>
    </w:p>
    <w:p w:rsidR="00B80982" w:rsidRPr="00134630" w:rsidRDefault="00B80982" w:rsidP="001100F7">
      <w:pPr>
        <w:numPr>
          <w:ilvl w:val="1"/>
          <w:numId w:val="6"/>
        </w:numPr>
        <w:tabs>
          <w:tab w:val="left" w:pos="-1440"/>
        </w:tabs>
        <w:ind w:left="-142"/>
        <w:outlineLvl w:val="1"/>
        <w:rPr>
          <w:rFonts w:cs="Arial"/>
          <w:sz w:val="20"/>
        </w:rPr>
      </w:pPr>
      <w:r>
        <w:rPr>
          <w:rFonts w:cs="Arial"/>
          <w:sz w:val="20"/>
        </w:rPr>
        <w:t>Awarded flooring contractor must be able to provide recent Altro references with contacts.</w:t>
      </w:r>
    </w:p>
    <w:p w:rsidR="000B11ED" w:rsidRPr="00134630" w:rsidRDefault="000B11ED" w:rsidP="001100F7">
      <w:pPr>
        <w:ind w:left="-142"/>
        <w:rPr>
          <w:rFonts w:cs="Arial"/>
          <w:sz w:val="20"/>
        </w:rPr>
      </w:pPr>
    </w:p>
    <w:p w:rsidR="000B11ED" w:rsidRPr="00A85A1B" w:rsidRDefault="000B11ED" w:rsidP="001100F7">
      <w:pPr>
        <w:pStyle w:val="ListParagraph"/>
        <w:numPr>
          <w:ilvl w:val="0"/>
          <w:numId w:val="6"/>
        </w:numPr>
        <w:tabs>
          <w:tab w:val="left" w:pos="-1440"/>
        </w:tabs>
        <w:ind w:left="-142"/>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0B11ED" w:rsidRPr="00A85A1B" w:rsidRDefault="000B11ED" w:rsidP="001100F7">
      <w:pPr>
        <w:pStyle w:val="ListParagraph"/>
        <w:numPr>
          <w:ilvl w:val="1"/>
          <w:numId w:val="6"/>
        </w:numPr>
        <w:tabs>
          <w:tab w:val="left" w:pos="-1440"/>
        </w:tabs>
        <w:ind w:left="-142"/>
        <w:outlineLvl w:val="1"/>
        <w:rPr>
          <w:rFonts w:cs="Arial"/>
          <w:sz w:val="20"/>
        </w:rPr>
      </w:pPr>
      <w:r w:rsidRPr="00A85A1B">
        <w:rPr>
          <w:rFonts w:cs="Arial"/>
          <w:sz w:val="20"/>
        </w:rPr>
        <w:t>Maintenance: Maintain mock-up during construction for workmanship comparison; remove and legally dispose of mock-up when no longer required.</w:t>
      </w:r>
    </w:p>
    <w:p w:rsidR="000B11ED" w:rsidRPr="00A85A1B" w:rsidRDefault="000B11ED" w:rsidP="001100F7">
      <w:pPr>
        <w:pStyle w:val="ListParagraph"/>
        <w:numPr>
          <w:ilvl w:val="1"/>
          <w:numId w:val="6"/>
        </w:numPr>
        <w:tabs>
          <w:tab w:val="left" w:pos="-1440"/>
        </w:tabs>
        <w:ind w:left="-142"/>
        <w:outlineLvl w:val="1"/>
        <w:rPr>
          <w:rFonts w:cs="Arial"/>
          <w:sz w:val="20"/>
        </w:rPr>
      </w:pPr>
      <w:r w:rsidRPr="00A85A1B">
        <w:rPr>
          <w:rFonts w:cs="Arial"/>
          <w:sz w:val="20"/>
        </w:rPr>
        <w:t>Incorporation: Mock-up may be incorporated into final construction upon Owner’s approval.</w:t>
      </w:r>
    </w:p>
    <w:p w:rsidR="000B11ED" w:rsidRPr="00134630" w:rsidRDefault="000B11ED" w:rsidP="001100F7">
      <w:pPr>
        <w:ind w:left="-142"/>
        <w:rPr>
          <w:rFonts w:cs="Arial"/>
          <w:sz w:val="20"/>
        </w:rPr>
      </w:pPr>
    </w:p>
    <w:p w:rsidR="000B11ED" w:rsidRDefault="000B11ED" w:rsidP="001100F7">
      <w:pPr>
        <w:pStyle w:val="ListParagraph"/>
        <w:numPr>
          <w:ilvl w:val="0"/>
          <w:numId w:val="6"/>
        </w:numPr>
        <w:tabs>
          <w:tab w:val="left" w:pos="-1440"/>
        </w:tabs>
        <w:ind w:left="-142"/>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B11ED" w:rsidRDefault="000B11ED" w:rsidP="001100F7">
      <w:pPr>
        <w:pStyle w:val="ListParagraph"/>
        <w:tabs>
          <w:tab w:val="left" w:pos="-1440"/>
        </w:tabs>
        <w:ind w:left="-142"/>
        <w:outlineLvl w:val="0"/>
        <w:rPr>
          <w:rFonts w:cs="Arial"/>
          <w:sz w:val="20"/>
        </w:rPr>
      </w:pPr>
    </w:p>
    <w:p w:rsidR="000B11ED" w:rsidRPr="000706C2" w:rsidRDefault="000B11ED" w:rsidP="001100F7">
      <w:pPr>
        <w:pStyle w:val="Level1"/>
        <w:numPr>
          <w:ilvl w:val="0"/>
          <w:numId w:val="6"/>
        </w:numPr>
        <w:tabs>
          <w:tab w:val="left" w:pos="-1440"/>
        </w:tabs>
        <w:ind w:left="-142" w:right="-22"/>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04110C">
        <w:rPr>
          <w:rFonts w:cs="Arial"/>
          <w:sz w:val="20"/>
        </w:rPr>
        <w:t xml:space="preserve">tall multiple bond tests using </w:t>
      </w:r>
      <w:r w:rsidRPr="00CF15E0">
        <w:rPr>
          <w:rFonts w:cs="Arial"/>
          <w:sz w:val="20"/>
        </w:rPr>
        <w:t>3’</w:t>
      </w:r>
      <w:r w:rsidR="00294AD9">
        <w:rPr>
          <w:rFonts w:cs="Arial"/>
          <w:sz w:val="20"/>
        </w:rPr>
        <w:t xml:space="preserve"> </w:t>
      </w:r>
      <w:r w:rsidRPr="00CF15E0">
        <w:rPr>
          <w:rFonts w:cs="Arial"/>
          <w:sz w:val="20"/>
        </w:rPr>
        <w:t>x</w:t>
      </w:r>
      <w:r w:rsidR="00294AD9">
        <w:rPr>
          <w:rFonts w:cs="Arial"/>
          <w:sz w:val="20"/>
        </w:rPr>
        <w:t xml:space="preserve"> </w:t>
      </w:r>
      <w:r w:rsidRPr="00CF15E0">
        <w:rPr>
          <w:rFonts w:cs="Arial"/>
          <w:sz w:val="20"/>
        </w:rPr>
        <w:t>3’ piece</w:t>
      </w:r>
      <w:r w:rsidR="0004110C">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7C3658">
        <w:rPr>
          <w:rFonts w:cs="Arial"/>
          <w:sz w:val="20"/>
        </w:rPr>
        <w:t>.</w:t>
      </w:r>
    </w:p>
    <w:p w:rsidR="003D10EF" w:rsidRPr="00134630" w:rsidRDefault="003D10EF" w:rsidP="001100F7">
      <w:pPr>
        <w:ind w:left="-142"/>
        <w:rPr>
          <w:rFonts w:cs="Arial"/>
          <w:sz w:val="20"/>
        </w:rPr>
      </w:pPr>
    </w:p>
    <w:p w:rsidR="003D10EF" w:rsidRPr="00134630" w:rsidRDefault="003D10EF" w:rsidP="008749A4">
      <w:pPr>
        <w:pStyle w:val="ListParagraph"/>
        <w:numPr>
          <w:ilvl w:val="1"/>
          <w:numId w:val="38"/>
        </w:numPr>
        <w:ind w:left="-142" w:right="450"/>
        <w:rPr>
          <w:rFonts w:cs="Arial"/>
          <w:sz w:val="20"/>
        </w:rPr>
      </w:pPr>
      <w:r w:rsidRPr="00134630">
        <w:rPr>
          <w:rFonts w:cs="Arial"/>
          <w:sz w:val="20"/>
        </w:rPr>
        <w:t>SITE CONDITIONS</w:t>
      </w:r>
    </w:p>
    <w:p w:rsidR="003D10EF" w:rsidRPr="00134630" w:rsidRDefault="003D10EF" w:rsidP="001100F7">
      <w:pPr>
        <w:ind w:left="-142"/>
        <w:rPr>
          <w:rFonts w:cs="Arial"/>
          <w:sz w:val="20"/>
        </w:rPr>
      </w:pPr>
    </w:p>
    <w:p w:rsidR="003D10EF" w:rsidRPr="003D5423" w:rsidRDefault="003D10EF" w:rsidP="003D5423">
      <w:pPr>
        <w:pStyle w:val="ListParagraph"/>
        <w:numPr>
          <w:ilvl w:val="0"/>
          <w:numId w:val="7"/>
        </w:numPr>
        <w:tabs>
          <w:tab w:val="left" w:pos="-1440"/>
        </w:tabs>
        <w:ind w:left="-142" w:hanging="425"/>
        <w:outlineLvl w:val="0"/>
        <w:rPr>
          <w:rFonts w:cs="Arial"/>
          <w:sz w:val="20"/>
        </w:rPr>
      </w:pPr>
      <w:r w:rsidRPr="007B4C69">
        <w:rPr>
          <w:rFonts w:cs="Arial"/>
          <w:sz w:val="20"/>
        </w:rPr>
        <w:t>Temperature Requirements:</w:t>
      </w:r>
      <w:r w:rsidR="007B4C69" w:rsidRPr="007B4C69">
        <w:rPr>
          <w:rFonts w:cs="Arial"/>
          <w:sz w:val="20"/>
        </w:rPr>
        <w:t xml:space="preserve"> Environmental Requirements/Conditions: In accordance with manufacturer's recommendations. areas to receive flooring shall be clean, level, dry, fully enclosed, weather tight with </w:t>
      </w:r>
      <w:r w:rsidR="007B4C69" w:rsidRPr="003D5423">
        <w:rPr>
          <w:rFonts w:cs="Arial"/>
          <w:sz w:val="20"/>
        </w:rPr>
        <w:t xml:space="preserve">permanent HVAC set at a uniform temperature of at least 68F (20C) degrees and less than 85F (30C) continuously prior to, during and after installation, but for no less than 48 hours prior to and during, and for no less than 48 hours after installation. The flooring material </w:t>
      </w:r>
      <w:proofErr w:type="gramStart"/>
      <w:r w:rsidR="007B4C69" w:rsidRPr="003D5423">
        <w:rPr>
          <w:rFonts w:cs="Arial"/>
          <w:sz w:val="20"/>
        </w:rPr>
        <w:t>shall be conditioned</w:t>
      </w:r>
      <w:proofErr w:type="gramEnd"/>
      <w:r w:rsidR="007B4C69" w:rsidRPr="003D5423">
        <w:rPr>
          <w:rFonts w:cs="Arial"/>
          <w:sz w:val="20"/>
        </w:rPr>
        <w:t xml:space="preserve"> in the same manner prior to installation.</w:t>
      </w:r>
    </w:p>
    <w:p w:rsidR="007B4C69" w:rsidRPr="007B4C69" w:rsidRDefault="007B4C69" w:rsidP="003D5423">
      <w:pPr>
        <w:pStyle w:val="ListParagraph"/>
        <w:tabs>
          <w:tab w:val="left" w:pos="-1440"/>
        </w:tabs>
        <w:ind w:left="-142"/>
        <w:outlineLvl w:val="0"/>
        <w:rPr>
          <w:rFonts w:cs="Arial"/>
          <w:sz w:val="20"/>
        </w:rPr>
      </w:pPr>
    </w:p>
    <w:p w:rsidR="003D5423" w:rsidRPr="003D5423" w:rsidRDefault="003D5423" w:rsidP="003D5423">
      <w:pPr>
        <w:pStyle w:val="ListParagraph"/>
        <w:numPr>
          <w:ilvl w:val="0"/>
          <w:numId w:val="7"/>
        </w:numPr>
        <w:tabs>
          <w:tab w:val="left" w:pos="-1440"/>
        </w:tabs>
        <w:ind w:left="-142" w:hanging="425"/>
        <w:outlineLvl w:val="0"/>
        <w:rPr>
          <w:rFonts w:cs="Arial"/>
          <w:sz w:val="20"/>
        </w:rPr>
      </w:pPr>
      <w:r w:rsidRPr="003D5423">
        <w:rPr>
          <w:rFonts w:cs="Arial"/>
          <w:sz w:val="20"/>
        </w:rPr>
        <w:t xml:space="preserve">Close spaces to traffic during rubber flooring installation and for a </w:t>
      </w:r>
      <w:proofErr w:type="gramStart"/>
      <w:r w:rsidRPr="003D5423">
        <w:rPr>
          <w:rFonts w:cs="Arial"/>
          <w:sz w:val="20"/>
        </w:rPr>
        <w:t>period of time</w:t>
      </w:r>
      <w:proofErr w:type="gramEnd"/>
      <w:r w:rsidRPr="003D5423">
        <w:rPr>
          <w:rFonts w:cs="Arial"/>
          <w:sz w:val="20"/>
        </w:rPr>
        <w:t xml:space="preserve"> after installation as recommended in writing by the manufacturer.</w:t>
      </w:r>
    </w:p>
    <w:p w:rsidR="003D5423" w:rsidRPr="003D5423" w:rsidRDefault="003D5423" w:rsidP="003D5423">
      <w:pPr>
        <w:pStyle w:val="ListParagraph"/>
        <w:tabs>
          <w:tab w:val="left" w:pos="-1440"/>
        </w:tabs>
        <w:ind w:left="-142"/>
        <w:outlineLvl w:val="0"/>
        <w:rPr>
          <w:rFonts w:cs="Arial"/>
          <w:sz w:val="20"/>
        </w:rPr>
      </w:pPr>
    </w:p>
    <w:p w:rsidR="003D5423" w:rsidRPr="003D5423" w:rsidRDefault="003D5423" w:rsidP="003D5423">
      <w:pPr>
        <w:pStyle w:val="ListParagraph"/>
        <w:numPr>
          <w:ilvl w:val="0"/>
          <w:numId w:val="7"/>
        </w:numPr>
        <w:tabs>
          <w:tab w:val="left" w:pos="-1440"/>
        </w:tabs>
        <w:ind w:left="-142" w:hanging="425"/>
        <w:outlineLvl w:val="0"/>
        <w:rPr>
          <w:rFonts w:cs="Arial"/>
          <w:sz w:val="20"/>
        </w:rPr>
      </w:pPr>
      <w:proofErr w:type="gramStart"/>
      <w:r w:rsidRPr="003D5423">
        <w:rPr>
          <w:rFonts w:cs="Arial"/>
          <w:sz w:val="20"/>
        </w:rPr>
        <w:t>Install rubber flooring materials and accessories after all other finishing operations, including painting</w:t>
      </w:r>
      <w:proofErr w:type="gramEnd"/>
      <w:r w:rsidRPr="003D5423">
        <w:rPr>
          <w:rFonts w:cs="Arial"/>
          <w:sz w:val="20"/>
        </w:rPr>
        <w:t xml:space="preserve">, </w:t>
      </w:r>
      <w:proofErr w:type="gramStart"/>
      <w:r w:rsidRPr="003D5423">
        <w:rPr>
          <w:rFonts w:cs="Arial"/>
          <w:sz w:val="20"/>
        </w:rPr>
        <w:t>have been completed</w:t>
      </w:r>
      <w:proofErr w:type="gramEnd"/>
      <w:r w:rsidRPr="003D5423">
        <w:rPr>
          <w:rFonts w:cs="Arial"/>
          <w:sz w:val="20"/>
        </w:rPr>
        <w:t>.</w:t>
      </w:r>
    </w:p>
    <w:p w:rsidR="003D5423" w:rsidRPr="003D5423" w:rsidRDefault="003D5423" w:rsidP="003D5423">
      <w:pPr>
        <w:pStyle w:val="ListParagraph"/>
        <w:numPr>
          <w:ilvl w:val="0"/>
          <w:numId w:val="7"/>
        </w:numPr>
        <w:tabs>
          <w:tab w:val="left" w:pos="-1440"/>
        </w:tabs>
        <w:ind w:left="-142" w:hanging="425"/>
        <w:outlineLvl w:val="0"/>
        <w:rPr>
          <w:rFonts w:cs="Arial"/>
          <w:sz w:val="20"/>
        </w:rPr>
      </w:pPr>
      <w:r w:rsidRPr="003D5423">
        <w:rPr>
          <w:rFonts w:cs="Arial"/>
          <w:sz w:val="20"/>
        </w:rPr>
        <w:lastRenderedPageBreak/>
        <w:t xml:space="preserve">Where demountable partitions and other items </w:t>
      </w:r>
      <w:proofErr w:type="gramStart"/>
      <w:r w:rsidRPr="003D5423">
        <w:rPr>
          <w:rFonts w:cs="Arial"/>
          <w:sz w:val="20"/>
        </w:rPr>
        <w:t>are indicated</w:t>
      </w:r>
      <w:proofErr w:type="gramEnd"/>
      <w:r w:rsidRPr="003D5423">
        <w:rPr>
          <w:rFonts w:cs="Arial"/>
          <w:sz w:val="20"/>
        </w:rPr>
        <w:t xml:space="preserve"> for installation on top of sheet resilient flooring material, install flooring material before these items are to be installed.</w:t>
      </w:r>
    </w:p>
    <w:p w:rsidR="003D5423" w:rsidRPr="003D5423" w:rsidRDefault="003D5423" w:rsidP="003D5423">
      <w:pPr>
        <w:pStyle w:val="ListParagraph"/>
        <w:tabs>
          <w:tab w:val="left" w:pos="-1440"/>
        </w:tabs>
        <w:ind w:left="-142"/>
        <w:outlineLvl w:val="0"/>
        <w:rPr>
          <w:rFonts w:cs="Arial"/>
          <w:sz w:val="20"/>
        </w:rPr>
      </w:pPr>
    </w:p>
    <w:p w:rsidR="003D5423" w:rsidRPr="003D5423" w:rsidRDefault="003D5423" w:rsidP="003D5423">
      <w:pPr>
        <w:pStyle w:val="ListParagraph"/>
        <w:numPr>
          <w:ilvl w:val="0"/>
          <w:numId w:val="7"/>
        </w:numPr>
        <w:tabs>
          <w:tab w:val="left" w:pos="-1440"/>
        </w:tabs>
        <w:ind w:left="-142" w:hanging="425"/>
        <w:outlineLvl w:val="0"/>
        <w:rPr>
          <w:rFonts w:cs="Arial"/>
          <w:sz w:val="20"/>
        </w:rPr>
      </w:pPr>
      <w:r w:rsidRPr="003D5423">
        <w:rPr>
          <w:rFonts w:cs="Arial"/>
          <w:sz w:val="20"/>
        </w:rPr>
        <w:t>Concrete substrates should not exceed 80 percent RH and/or 5 lbs. X 24 hrs. X 1000 sf. moisture vapor emissions rate tested in accordance to ASTM F 2170 and ASTM F 1869.</w:t>
      </w:r>
    </w:p>
    <w:p w:rsidR="00CB14A4" w:rsidRPr="00134630" w:rsidRDefault="00CB14A4" w:rsidP="003D5423">
      <w:pPr>
        <w:tabs>
          <w:tab w:val="left" w:pos="-1440"/>
        </w:tabs>
        <w:ind w:left="-142" w:hanging="425"/>
        <w:outlineLvl w:val="0"/>
        <w:rPr>
          <w:rFonts w:cs="Arial"/>
          <w:sz w:val="20"/>
        </w:rPr>
      </w:pPr>
    </w:p>
    <w:p w:rsidR="00BD296B" w:rsidRDefault="00BD296B" w:rsidP="008749A4">
      <w:pPr>
        <w:pStyle w:val="ListParagraph"/>
        <w:numPr>
          <w:ilvl w:val="1"/>
          <w:numId w:val="38"/>
        </w:numPr>
        <w:ind w:left="-142" w:right="450"/>
        <w:rPr>
          <w:rFonts w:cs="Arial"/>
          <w:sz w:val="20"/>
        </w:rPr>
      </w:pPr>
      <w:r>
        <w:rPr>
          <w:rFonts w:cs="Arial"/>
          <w:sz w:val="20"/>
        </w:rPr>
        <w:t>DELIVERY, STORAGE AND HANDLING</w:t>
      </w:r>
    </w:p>
    <w:p w:rsidR="00BD296B" w:rsidRDefault="00BD296B" w:rsidP="001100F7">
      <w:pPr>
        <w:ind w:left="-142" w:right="450"/>
        <w:rPr>
          <w:rFonts w:cs="Arial"/>
          <w:sz w:val="20"/>
        </w:rPr>
      </w:pPr>
    </w:p>
    <w:p w:rsidR="00BD296B" w:rsidRDefault="00BD296B" w:rsidP="001100F7">
      <w:pPr>
        <w:pStyle w:val="ListParagraph"/>
        <w:numPr>
          <w:ilvl w:val="0"/>
          <w:numId w:val="8"/>
        </w:numPr>
        <w:ind w:left="-142" w:right="450"/>
        <w:rPr>
          <w:rFonts w:cs="Arial"/>
          <w:sz w:val="20"/>
        </w:rPr>
      </w:pPr>
      <w:r w:rsidRPr="00A85A1B">
        <w:rPr>
          <w:rFonts w:cs="Arial"/>
          <w:sz w:val="20"/>
        </w:rPr>
        <w:t>Ordering: Comply with manufacturer’s ordering instructions and lead time requirements to avoid construction delays.</w:t>
      </w:r>
    </w:p>
    <w:p w:rsidR="00DF5FB4" w:rsidRPr="00A85A1B" w:rsidRDefault="00DF5FB4" w:rsidP="001100F7">
      <w:pPr>
        <w:pStyle w:val="ListParagraph"/>
        <w:ind w:left="-142" w:right="450"/>
        <w:rPr>
          <w:rFonts w:cs="Arial"/>
          <w:sz w:val="20"/>
        </w:rPr>
      </w:pPr>
    </w:p>
    <w:p w:rsidR="00BD296B" w:rsidRDefault="00BD296B" w:rsidP="001100F7">
      <w:pPr>
        <w:pStyle w:val="ListParagraph"/>
        <w:numPr>
          <w:ilvl w:val="0"/>
          <w:numId w:val="8"/>
        </w:numPr>
        <w:ind w:left="-142" w:right="-22"/>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r w:rsidR="00DF5FB4">
        <w:rPr>
          <w:rFonts w:cs="Arial"/>
          <w:sz w:val="20"/>
        </w:rPr>
        <w:t xml:space="preserve"> </w:t>
      </w:r>
    </w:p>
    <w:p w:rsidR="00DF5FB4" w:rsidRPr="00A85A1B" w:rsidRDefault="00DF5FB4" w:rsidP="001100F7">
      <w:pPr>
        <w:pStyle w:val="ListParagraph"/>
        <w:ind w:left="-142" w:right="-22"/>
        <w:rPr>
          <w:rFonts w:cs="Arial"/>
          <w:sz w:val="20"/>
        </w:rPr>
      </w:pPr>
    </w:p>
    <w:p w:rsidR="00DF5FB4" w:rsidRDefault="00DF5FB4" w:rsidP="001100F7">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DF5FB4">
        <w:rPr>
          <w:rFonts w:cs="Arial"/>
          <w:sz w:val="20"/>
        </w:rPr>
        <w:t>Inspect all deliveries to ensure undamaged goods, and for accurate product type for thickness, edge type, color and speckle. Contact manufacturer immediately if product is damaged or inconsistent with order specifications.</w:t>
      </w:r>
    </w:p>
    <w:p w:rsidR="00DF5FB4" w:rsidRPr="00DF5FB4" w:rsidRDefault="00DF5FB4" w:rsidP="001100F7">
      <w:pPr>
        <w:pStyle w:val="ListParagraph"/>
        <w:ind w:left="-142"/>
        <w:rPr>
          <w:rFonts w:cs="Arial"/>
          <w:sz w:val="20"/>
        </w:rPr>
      </w:pPr>
    </w:p>
    <w:p w:rsidR="00DF5FB4" w:rsidRDefault="00DF5FB4" w:rsidP="001100F7">
      <w:pPr>
        <w:pStyle w:val="ListParagraph"/>
        <w:numPr>
          <w:ilvl w:val="0"/>
          <w:numId w:val="8"/>
        </w:numPr>
        <w:ind w:left="-142" w:right="450"/>
        <w:rPr>
          <w:rFonts w:cs="Arial"/>
          <w:sz w:val="20"/>
        </w:rPr>
      </w:pPr>
      <w:r w:rsidRPr="00A85A1B">
        <w:rPr>
          <w:rFonts w:cs="Arial"/>
          <w:sz w:val="20"/>
        </w:rPr>
        <w:t>Deliver materials in manufacturer’s original, unopened, undamaged containers with identificat</w:t>
      </w:r>
      <w:r w:rsidR="00243306">
        <w:rPr>
          <w:rFonts w:cs="Arial"/>
          <w:sz w:val="20"/>
        </w:rPr>
        <w:t>ion labels intact clearly marking edge type, thickness, percentage of speckle</w:t>
      </w:r>
      <w:r w:rsidR="008B7F3A">
        <w:rPr>
          <w:rFonts w:cs="Arial"/>
          <w:sz w:val="20"/>
        </w:rPr>
        <w:t xml:space="preserve"> </w:t>
      </w:r>
      <w:r w:rsidR="00243306">
        <w:rPr>
          <w:rFonts w:cs="Arial"/>
          <w:sz w:val="20"/>
        </w:rPr>
        <w:t xml:space="preserve">and shade of </w:t>
      </w:r>
      <w:proofErr w:type="spellStart"/>
      <w:r w:rsidR="00243306">
        <w:rPr>
          <w:rFonts w:cs="Arial"/>
          <w:sz w:val="20"/>
        </w:rPr>
        <w:t>colour</w:t>
      </w:r>
      <w:proofErr w:type="spellEnd"/>
      <w:r w:rsidR="00243306">
        <w:rPr>
          <w:rFonts w:cs="Arial"/>
          <w:sz w:val="20"/>
        </w:rPr>
        <w:t>(s).</w:t>
      </w:r>
    </w:p>
    <w:p w:rsidR="00DF5FB4" w:rsidRPr="00DF5FB4" w:rsidRDefault="00DF5FB4" w:rsidP="001100F7">
      <w:pPr>
        <w:pStyle w:val="ListParagraph"/>
        <w:ind w:left="-142"/>
        <w:rPr>
          <w:rFonts w:cs="Arial"/>
          <w:sz w:val="20"/>
        </w:rPr>
      </w:pPr>
    </w:p>
    <w:p w:rsidR="00DF5FB4" w:rsidRDefault="00DF5FB4" w:rsidP="001100F7">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DF5FB4">
        <w:rPr>
          <w:rFonts w:cs="Arial"/>
          <w:sz w:val="20"/>
        </w:rPr>
        <w:t>Carefully handle all materials and store protected from exposure to harmful weather and at temperature conditions recommended by the manufacturer. Remove pallet banding if long-term storage is required, but leave other packaging intact until acclimations is</w:t>
      </w:r>
      <w:r>
        <w:rPr>
          <w:rFonts w:cs="Arial"/>
          <w:sz w:val="20"/>
        </w:rPr>
        <w:t xml:space="preserve"> to </w:t>
      </w:r>
      <w:proofErr w:type="gramStart"/>
      <w:r>
        <w:rPr>
          <w:rFonts w:cs="Arial"/>
          <w:sz w:val="20"/>
        </w:rPr>
        <w:t>be started</w:t>
      </w:r>
      <w:proofErr w:type="gramEnd"/>
      <w:r>
        <w:rPr>
          <w:rFonts w:cs="Arial"/>
          <w:sz w:val="20"/>
        </w:rPr>
        <w:t>.</w:t>
      </w:r>
    </w:p>
    <w:p w:rsidR="00DF5FB4" w:rsidRPr="00DF5FB4" w:rsidRDefault="00DF5FB4" w:rsidP="001100F7">
      <w:pPr>
        <w:pStyle w:val="ListParagraph"/>
        <w:ind w:left="-142"/>
        <w:rPr>
          <w:rFonts w:cs="Arial"/>
          <w:sz w:val="20"/>
        </w:rPr>
      </w:pPr>
    </w:p>
    <w:p w:rsidR="00DF5FB4" w:rsidRDefault="00DF5FB4" w:rsidP="001100F7">
      <w:pPr>
        <w:pStyle w:val="ListParagraph"/>
        <w:numPr>
          <w:ilvl w:val="0"/>
          <w:numId w:val="8"/>
        </w:numPr>
        <w:ind w:left="-142" w:right="450"/>
        <w:rPr>
          <w:rFonts w:cs="Arial"/>
          <w:sz w:val="20"/>
        </w:rPr>
      </w:pPr>
      <w:r w:rsidRPr="00DF5FB4">
        <w:rPr>
          <w:rFonts w:cs="Arial"/>
          <w:sz w:val="20"/>
        </w:rPr>
        <w:t xml:space="preserve">Flooring material and adhesive (if required) shall be acclimated to the installation area for a minimum of 24 hours prior to installation. See manufacturer’s installation guidelines for details on proper acclimation procedures. Longer acclimation may be required if product has been stored for extended </w:t>
      </w:r>
      <w:proofErr w:type="gramStart"/>
      <w:r w:rsidRPr="00DF5FB4">
        <w:rPr>
          <w:rFonts w:cs="Arial"/>
          <w:sz w:val="20"/>
        </w:rPr>
        <w:t>time periods</w:t>
      </w:r>
      <w:proofErr w:type="gramEnd"/>
      <w:r w:rsidRPr="00DF5FB4">
        <w:rPr>
          <w:rFonts w:cs="Arial"/>
          <w:sz w:val="20"/>
        </w:rPr>
        <w:t>.</w:t>
      </w:r>
    </w:p>
    <w:p w:rsidR="00DF5FB4" w:rsidRPr="00DF5FB4" w:rsidRDefault="00DF5FB4" w:rsidP="001100F7">
      <w:pPr>
        <w:pStyle w:val="ListParagraph"/>
        <w:ind w:left="-142"/>
        <w:rPr>
          <w:rFonts w:cs="Arial"/>
          <w:sz w:val="20"/>
        </w:rPr>
      </w:pPr>
    </w:p>
    <w:p w:rsidR="00BD296B" w:rsidRDefault="00BD296B" w:rsidP="008749A4">
      <w:pPr>
        <w:pStyle w:val="ListParagraph"/>
        <w:numPr>
          <w:ilvl w:val="1"/>
          <w:numId w:val="38"/>
        </w:numPr>
        <w:ind w:left="-142" w:right="450"/>
        <w:rPr>
          <w:rFonts w:cs="Arial"/>
          <w:sz w:val="20"/>
        </w:rPr>
      </w:pPr>
      <w:r>
        <w:rPr>
          <w:rFonts w:cs="Arial"/>
          <w:sz w:val="20"/>
        </w:rPr>
        <w:t>WASTE MANAGEMENT AND DISPOSAL</w:t>
      </w:r>
    </w:p>
    <w:p w:rsidR="00BD296B" w:rsidRDefault="00BD296B" w:rsidP="001100F7">
      <w:pPr>
        <w:ind w:left="-142" w:right="450"/>
        <w:rPr>
          <w:rFonts w:cs="Arial"/>
          <w:sz w:val="20"/>
        </w:rPr>
      </w:pPr>
    </w:p>
    <w:p w:rsidR="00BD296B" w:rsidRDefault="00BD296B" w:rsidP="001100F7">
      <w:pPr>
        <w:ind w:left="-142" w:right="450" w:firstLine="720"/>
        <w:rPr>
          <w:rFonts w:cs="Arial"/>
          <w:sz w:val="20"/>
        </w:rPr>
      </w:pPr>
      <w:r>
        <w:rPr>
          <w:rFonts w:cs="Arial"/>
          <w:sz w:val="20"/>
        </w:rPr>
        <w:t>.1</w:t>
      </w:r>
      <w:r>
        <w:rPr>
          <w:rFonts w:cs="Arial"/>
          <w:sz w:val="20"/>
        </w:rPr>
        <w:tab/>
        <w:t>Deposit all packaging materials in appropriate container on site for recycling or reuse.</w:t>
      </w:r>
    </w:p>
    <w:p w:rsidR="00BD296B" w:rsidRDefault="00BD296B" w:rsidP="001100F7">
      <w:pPr>
        <w:ind w:left="-142" w:right="450" w:firstLine="720"/>
        <w:rPr>
          <w:rFonts w:cs="Arial"/>
          <w:sz w:val="20"/>
        </w:rPr>
      </w:pPr>
      <w:r>
        <w:rPr>
          <w:rFonts w:cs="Arial"/>
          <w:sz w:val="20"/>
        </w:rPr>
        <w:t>.2</w:t>
      </w:r>
      <w:r>
        <w:rPr>
          <w:rFonts w:cs="Arial"/>
          <w:sz w:val="20"/>
        </w:rPr>
        <w:tab/>
        <w:t>Avoid using landfill waste disposal procedures when recycling facilities are available.</w:t>
      </w:r>
    </w:p>
    <w:p w:rsidR="00BD296B" w:rsidRDefault="00BD296B" w:rsidP="001100F7">
      <w:pPr>
        <w:ind w:left="-142" w:right="450" w:firstLine="720"/>
        <w:rPr>
          <w:rFonts w:cs="Arial"/>
          <w:sz w:val="20"/>
        </w:rPr>
      </w:pPr>
      <w:r>
        <w:rPr>
          <w:rFonts w:cs="Arial"/>
          <w:sz w:val="20"/>
        </w:rPr>
        <w:t>.3</w:t>
      </w:r>
      <w:r>
        <w:rPr>
          <w:rFonts w:cs="Arial"/>
          <w:sz w:val="20"/>
        </w:rPr>
        <w:tab/>
        <w:t>Keep all discarded packaging away from children.</w:t>
      </w:r>
    </w:p>
    <w:p w:rsidR="00BD296B" w:rsidRDefault="00BD296B" w:rsidP="001100F7">
      <w:pPr>
        <w:ind w:left="-142"/>
        <w:rPr>
          <w:rFonts w:cs="Arial"/>
          <w:sz w:val="20"/>
        </w:rPr>
      </w:pPr>
    </w:p>
    <w:p w:rsidR="003D10EF" w:rsidRPr="00134630" w:rsidRDefault="003D10EF" w:rsidP="008749A4">
      <w:pPr>
        <w:pStyle w:val="ListParagraph"/>
        <w:numPr>
          <w:ilvl w:val="1"/>
          <w:numId w:val="38"/>
        </w:numPr>
        <w:ind w:left="-142" w:right="450"/>
        <w:rPr>
          <w:rFonts w:cs="Arial"/>
          <w:sz w:val="20"/>
        </w:rPr>
      </w:pPr>
      <w:r w:rsidRPr="00134630">
        <w:rPr>
          <w:rFonts w:cs="Arial"/>
          <w:sz w:val="20"/>
        </w:rPr>
        <w:t>WARRANTY</w:t>
      </w:r>
    </w:p>
    <w:p w:rsidR="003D10EF" w:rsidRPr="00134630" w:rsidRDefault="003D10EF" w:rsidP="001100F7">
      <w:pPr>
        <w:ind w:left="-142"/>
        <w:rPr>
          <w:rFonts w:cs="Arial"/>
          <w:sz w:val="20"/>
        </w:rPr>
      </w:pPr>
    </w:p>
    <w:p w:rsidR="003D10EF" w:rsidRDefault="003D10EF" w:rsidP="001100F7">
      <w:pPr>
        <w:pStyle w:val="ListParagraph"/>
        <w:numPr>
          <w:ilvl w:val="0"/>
          <w:numId w:val="9"/>
        </w:numPr>
        <w:ind w:left="-142"/>
        <w:rPr>
          <w:rFonts w:cs="Arial"/>
          <w:sz w:val="20"/>
        </w:rPr>
      </w:pPr>
      <w:r w:rsidRPr="00A85A1B">
        <w:rPr>
          <w:rFonts w:cs="Arial"/>
          <w:sz w:val="20"/>
        </w:rPr>
        <w:t xml:space="preserve">Warranty period for </w:t>
      </w:r>
      <w:proofErr w:type="spellStart"/>
      <w:r w:rsidR="00274DEC" w:rsidRPr="00A85A1B">
        <w:rPr>
          <w:rFonts w:cs="Arial"/>
          <w:sz w:val="20"/>
        </w:rPr>
        <w:t>Altro</w:t>
      </w:r>
      <w:proofErr w:type="spellEnd"/>
      <w:r w:rsidR="00274DEC" w:rsidRPr="00A85A1B">
        <w:rPr>
          <w:rFonts w:cs="Arial"/>
          <w:sz w:val="20"/>
        </w:rPr>
        <w:t xml:space="preserve"> </w:t>
      </w:r>
      <w:proofErr w:type="spellStart"/>
      <w:r w:rsidR="00805AF4">
        <w:rPr>
          <w:rFonts w:cs="Arial"/>
          <w:sz w:val="20"/>
        </w:rPr>
        <w:t>O</w:t>
      </w:r>
      <w:r w:rsidR="00243306">
        <w:rPr>
          <w:rFonts w:cs="Arial"/>
          <w:sz w:val="20"/>
        </w:rPr>
        <w:t>ller</w:t>
      </w:r>
      <w:r w:rsidR="00CB14A4">
        <w:rPr>
          <w:rFonts w:cs="Arial"/>
          <w:sz w:val="20"/>
        </w:rPr>
        <w:t>o</w:t>
      </w:r>
      <w:proofErr w:type="spellEnd"/>
      <w:r w:rsidRPr="00A85A1B">
        <w:rPr>
          <w:rFonts w:cs="Arial"/>
          <w:sz w:val="20"/>
        </w:rPr>
        <w:t xml:space="preserve"> shall be 10 years commencing on date of substantial completion.  Refer to conditions of the contract for project warranty provisions. </w:t>
      </w:r>
      <w:bookmarkStart w:id="0" w:name="_GoBack"/>
      <w:bookmarkEnd w:id="0"/>
    </w:p>
    <w:p w:rsidR="00B26080" w:rsidRPr="00A85A1B" w:rsidRDefault="00B26080" w:rsidP="001100F7">
      <w:pPr>
        <w:pStyle w:val="ListParagraph"/>
        <w:numPr>
          <w:ilvl w:val="0"/>
          <w:numId w:val="9"/>
        </w:numPr>
        <w:ind w:left="-142"/>
        <w:rPr>
          <w:rFonts w:cs="Arial"/>
          <w:sz w:val="20"/>
        </w:rPr>
      </w:pPr>
      <w:proofErr w:type="spellStart"/>
      <w:r w:rsidRPr="00B26080">
        <w:rPr>
          <w:rFonts w:cs="Arial"/>
          <w:sz w:val="20"/>
        </w:rPr>
        <w:t>Altro</w:t>
      </w:r>
      <w:proofErr w:type="spellEnd"/>
      <w:r w:rsidRPr="00B26080">
        <w:rPr>
          <w:rFonts w:cs="Arial"/>
          <w:sz w:val="20"/>
        </w:rPr>
        <w:t xml:space="preserve"> </w:t>
      </w:r>
      <w:proofErr w:type="spellStart"/>
      <w:r w:rsidRPr="00B26080">
        <w:rPr>
          <w:rFonts w:cs="Arial"/>
          <w:sz w:val="20"/>
        </w:rPr>
        <w:t>Ollero</w:t>
      </w:r>
      <w:proofErr w:type="spellEnd"/>
      <w:r w:rsidRPr="00B26080">
        <w:rPr>
          <w:rFonts w:cs="Arial"/>
          <w:sz w:val="20"/>
        </w:rPr>
        <w:t xml:space="preserve"> product warranty reduces to 5 years when installed in ice arenas due to ice skate blades. </w:t>
      </w:r>
      <w:proofErr w:type="spellStart"/>
      <w:r w:rsidRPr="00B26080">
        <w:rPr>
          <w:rFonts w:cs="Arial"/>
          <w:sz w:val="20"/>
        </w:rPr>
        <w:t>Altro</w:t>
      </w:r>
      <w:proofErr w:type="spellEnd"/>
      <w:r w:rsidRPr="00B26080">
        <w:rPr>
          <w:rFonts w:cs="Arial"/>
          <w:sz w:val="20"/>
        </w:rPr>
        <w:t xml:space="preserve"> only covers and recommends 10mm and 12mm </w:t>
      </w:r>
      <w:proofErr w:type="spellStart"/>
      <w:r w:rsidRPr="00B26080">
        <w:rPr>
          <w:rFonts w:cs="Arial"/>
          <w:sz w:val="20"/>
        </w:rPr>
        <w:t>Altro</w:t>
      </w:r>
      <w:proofErr w:type="spellEnd"/>
      <w:r w:rsidRPr="00B26080">
        <w:rPr>
          <w:rFonts w:cs="Arial"/>
          <w:sz w:val="20"/>
        </w:rPr>
        <w:t xml:space="preserve"> </w:t>
      </w:r>
      <w:proofErr w:type="spellStart"/>
      <w:r w:rsidRPr="00B26080">
        <w:rPr>
          <w:rFonts w:cs="Arial"/>
          <w:sz w:val="20"/>
        </w:rPr>
        <w:t>Ollero</w:t>
      </w:r>
      <w:proofErr w:type="spellEnd"/>
      <w:r w:rsidRPr="00B26080">
        <w:rPr>
          <w:rFonts w:cs="Arial"/>
          <w:sz w:val="20"/>
        </w:rPr>
        <w:t xml:space="preserve"> in these areas.</w:t>
      </w:r>
    </w:p>
    <w:p w:rsidR="008749A4" w:rsidRDefault="008749A4" w:rsidP="008749A4">
      <w:pPr>
        <w:keepNext/>
        <w:keepLines/>
        <w:rPr>
          <w:rFonts w:cs="Arial"/>
          <w:sz w:val="20"/>
        </w:rPr>
      </w:pPr>
    </w:p>
    <w:p w:rsidR="00D14CD8" w:rsidRDefault="00D14CD8" w:rsidP="008749A4">
      <w:pPr>
        <w:keepNext/>
        <w:keepLines/>
        <w:rPr>
          <w:rFonts w:cs="Arial"/>
          <w:sz w:val="20"/>
        </w:rPr>
      </w:pPr>
    </w:p>
    <w:p w:rsidR="003D10EF" w:rsidRDefault="008749A4" w:rsidP="008749A4">
      <w:pPr>
        <w:keepNext/>
        <w:keepLines/>
        <w:ind w:left="-567"/>
        <w:rPr>
          <w:rFonts w:cs="Arial"/>
          <w:b/>
          <w:sz w:val="20"/>
        </w:rPr>
      </w:pPr>
      <w:r>
        <w:rPr>
          <w:rFonts w:cs="Arial"/>
          <w:b/>
          <w:sz w:val="20"/>
        </w:rPr>
        <w:t xml:space="preserve">PART </w:t>
      </w:r>
      <w:proofErr w:type="gramStart"/>
      <w:r>
        <w:rPr>
          <w:rFonts w:cs="Arial"/>
          <w:b/>
          <w:sz w:val="20"/>
        </w:rPr>
        <w:t>2</w:t>
      </w:r>
      <w:proofErr w:type="gramEnd"/>
      <w:r>
        <w:rPr>
          <w:rFonts w:cs="Arial"/>
          <w:b/>
          <w:sz w:val="20"/>
        </w:rPr>
        <w:t xml:space="preserve"> </w:t>
      </w:r>
      <w:r w:rsidR="003D10EF" w:rsidRPr="00134630">
        <w:rPr>
          <w:rFonts w:cs="Arial"/>
          <w:b/>
          <w:sz w:val="20"/>
        </w:rPr>
        <w:t>PRODUCTS</w:t>
      </w:r>
    </w:p>
    <w:p w:rsidR="008749A4" w:rsidRPr="00134630" w:rsidRDefault="008749A4" w:rsidP="008749A4">
      <w:pPr>
        <w:keepNext/>
        <w:keepLines/>
        <w:ind w:left="-567"/>
        <w:rPr>
          <w:rFonts w:cs="Arial"/>
          <w:sz w:val="20"/>
        </w:rPr>
      </w:pPr>
    </w:p>
    <w:p w:rsidR="003D10EF" w:rsidRPr="008749A4" w:rsidRDefault="003D10EF" w:rsidP="008749A4">
      <w:pPr>
        <w:ind w:left="-426" w:right="450"/>
        <w:rPr>
          <w:rFonts w:cs="Arial"/>
          <w:sz w:val="20"/>
        </w:rPr>
      </w:pPr>
      <w:r w:rsidRPr="008749A4">
        <w:rPr>
          <w:rFonts w:cs="Arial"/>
          <w:sz w:val="20"/>
        </w:rPr>
        <w:t>2.1</w:t>
      </w:r>
      <w:r w:rsidR="008749A4" w:rsidRPr="008749A4">
        <w:rPr>
          <w:rFonts w:cs="Arial"/>
          <w:sz w:val="20"/>
        </w:rPr>
        <w:t xml:space="preserve"> </w:t>
      </w:r>
      <w:proofErr w:type="spellStart"/>
      <w:r w:rsidR="00243306" w:rsidRPr="008749A4">
        <w:rPr>
          <w:rFonts w:cs="Arial"/>
          <w:sz w:val="20"/>
        </w:rPr>
        <w:t>Altro</w:t>
      </w:r>
      <w:proofErr w:type="spellEnd"/>
      <w:r w:rsidR="00243306" w:rsidRPr="008749A4">
        <w:rPr>
          <w:rFonts w:cs="Arial"/>
          <w:sz w:val="20"/>
        </w:rPr>
        <w:t xml:space="preserve"> </w:t>
      </w:r>
      <w:proofErr w:type="spellStart"/>
      <w:r w:rsidR="00243306" w:rsidRPr="008749A4">
        <w:rPr>
          <w:rFonts w:cs="Arial"/>
          <w:sz w:val="20"/>
        </w:rPr>
        <w:t>Ollero</w:t>
      </w:r>
      <w:proofErr w:type="spellEnd"/>
    </w:p>
    <w:p w:rsidR="003D10EF" w:rsidRDefault="003D10EF" w:rsidP="008749A4">
      <w:pPr>
        <w:pStyle w:val="Level1"/>
        <w:numPr>
          <w:ilvl w:val="0"/>
          <w:numId w:val="10"/>
        </w:numPr>
        <w:tabs>
          <w:tab w:val="left" w:pos="-1440"/>
        </w:tabs>
        <w:ind w:left="1014" w:right="450"/>
        <w:rPr>
          <w:rFonts w:cs="Arial"/>
          <w:sz w:val="20"/>
        </w:rPr>
      </w:pPr>
      <w:r>
        <w:rPr>
          <w:rFonts w:cs="Arial"/>
          <w:sz w:val="20"/>
        </w:rPr>
        <w:t>R</w:t>
      </w:r>
      <w:r w:rsidR="00243306">
        <w:rPr>
          <w:rFonts w:cs="Arial"/>
          <w:sz w:val="20"/>
        </w:rPr>
        <w:t xml:space="preserve">ubber Tile </w:t>
      </w:r>
      <w:r w:rsidRPr="002B0246">
        <w:rPr>
          <w:rFonts w:cs="Arial"/>
          <w:sz w:val="20"/>
        </w:rPr>
        <w:t xml:space="preserve">Manufacturer: </w:t>
      </w:r>
      <w:r>
        <w:rPr>
          <w:rFonts w:cs="Arial"/>
          <w:sz w:val="20"/>
        </w:rPr>
        <w:t xml:space="preserve"> </w:t>
      </w:r>
      <w:proofErr w:type="spellStart"/>
      <w:r w:rsidR="007F6C45">
        <w:rPr>
          <w:rFonts w:cs="Arial"/>
          <w:sz w:val="20"/>
        </w:rPr>
        <w:t>Altro</w:t>
      </w:r>
      <w:proofErr w:type="spellEnd"/>
      <w:r w:rsidR="007F6C45">
        <w:rPr>
          <w:rFonts w:cs="Arial"/>
          <w:sz w:val="20"/>
        </w:rPr>
        <w:t xml:space="preserve"> </w:t>
      </w:r>
      <w:proofErr w:type="spellStart"/>
      <w:r w:rsidR="00243306">
        <w:rPr>
          <w:rFonts w:cs="Arial"/>
          <w:sz w:val="20"/>
        </w:rPr>
        <w:t>Ollero</w:t>
      </w:r>
      <w:proofErr w:type="spellEnd"/>
      <w:r w:rsidR="00243306">
        <w:rPr>
          <w:rFonts w:cs="Arial"/>
          <w:sz w:val="20"/>
        </w:rPr>
        <w:t xml:space="preserve"> by </w:t>
      </w:r>
      <w:proofErr w:type="spellStart"/>
      <w:r w:rsidR="00243306">
        <w:rPr>
          <w:rFonts w:cs="Arial"/>
          <w:sz w:val="20"/>
        </w:rPr>
        <w:t>Altro</w:t>
      </w:r>
      <w:proofErr w:type="spellEnd"/>
    </w:p>
    <w:p w:rsidR="00A85A1B" w:rsidRPr="00B83530" w:rsidRDefault="00B83530" w:rsidP="00B83530">
      <w:pPr>
        <w:widowControl/>
        <w:tabs>
          <w:tab w:val="left" w:pos="-1440"/>
          <w:tab w:val="left" w:pos="10065"/>
        </w:tabs>
        <w:ind w:right="450"/>
        <w:rPr>
          <w:rFonts w:cs="Arial"/>
          <w:sz w:val="20"/>
        </w:rPr>
      </w:pPr>
      <w:r>
        <w:rPr>
          <w:rFonts w:cs="Arial"/>
          <w:sz w:val="20"/>
        </w:rPr>
        <w:t xml:space="preserve">            .2   </w:t>
      </w:r>
      <w:r w:rsidR="003D10EF" w:rsidRPr="00B83530">
        <w:rPr>
          <w:rFonts w:cs="Arial"/>
          <w:sz w:val="20"/>
        </w:rPr>
        <w:t xml:space="preserve">CANADA: 6221 Kennedy Rd, </w:t>
      </w:r>
      <w:r w:rsidR="00A85A1B" w:rsidRPr="00B83530">
        <w:rPr>
          <w:rFonts w:cs="Arial"/>
          <w:sz w:val="20"/>
        </w:rPr>
        <w:t xml:space="preserve">Unit 1, Mississauga ON, L5T 2S8, </w:t>
      </w:r>
      <w:r w:rsidR="003D10EF" w:rsidRPr="00B83530">
        <w:rPr>
          <w:rFonts w:cs="Arial"/>
          <w:sz w:val="20"/>
        </w:rPr>
        <w:t xml:space="preserve">Toll Free: 800.565.4658 </w:t>
      </w:r>
    </w:p>
    <w:p w:rsidR="003D10EF" w:rsidRPr="00A85A1B" w:rsidRDefault="003D10EF" w:rsidP="008749A4">
      <w:pPr>
        <w:pStyle w:val="ListParagraph"/>
        <w:widowControl/>
        <w:tabs>
          <w:tab w:val="left" w:pos="-1440"/>
          <w:tab w:val="left" w:pos="10065"/>
        </w:tabs>
        <w:ind w:left="1014" w:right="450"/>
        <w:rPr>
          <w:rFonts w:cs="Arial"/>
          <w:sz w:val="20"/>
        </w:rPr>
      </w:pPr>
      <w:r w:rsidRPr="00A85A1B">
        <w:rPr>
          <w:rFonts w:cs="Arial"/>
          <w:sz w:val="20"/>
        </w:rPr>
        <w:t>Tel: 905.564.1330 Fax: 905.564.0750</w:t>
      </w:r>
    </w:p>
    <w:p w:rsidR="003D10EF" w:rsidRDefault="003D10EF" w:rsidP="001100F7">
      <w:pPr>
        <w:tabs>
          <w:tab w:val="left" w:pos="-1440"/>
        </w:tabs>
        <w:ind w:left="-142"/>
        <w:outlineLvl w:val="0"/>
        <w:rPr>
          <w:rFonts w:cs="Arial"/>
          <w:sz w:val="18"/>
          <w:szCs w:val="18"/>
        </w:rPr>
      </w:pPr>
    </w:p>
    <w:p w:rsidR="00B83530" w:rsidRDefault="00B83530" w:rsidP="001100F7">
      <w:pPr>
        <w:tabs>
          <w:tab w:val="left" w:pos="-1440"/>
        </w:tabs>
        <w:ind w:left="-142"/>
        <w:outlineLvl w:val="0"/>
        <w:rPr>
          <w:rFonts w:cs="Arial"/>
          <w:sz w:val="18"/>
          <w:szCs w:val="18"/>
        </w:rPr>
      </w:pPr>
    </w:p>
    <w:p w:rsidR="00B83530" w:rsidRDefault="00B83530" w:rsidP="001100F7">
      <w:pPr>
        <w:tabs>
          <w:tab w:val="left" w:pos="-1440"/>
        </w:tabs>
        <w:ind w:left="-142"/>
        <w:outlineLvl w:val="0"/>
        <w:rPr>
          <w:rFonts w:cs="Arial"/>
          <w:sz w:val="18"/>
          <w:szCs w:val="18"/>
        </w:rPr>
      </w:pPr>
    </w:p>
    <w:p w:rsidR="00B83530" w:rsidRDefault="00B83530" w:rsidP="001100F7">
      <w:pPr>
        <w:tabs>
          <w:tab w:val="left" w:pos="-1440"/>
        </w:tabs>
        <w:ind w:left="-142"/>
        <w:outlineLvl w:val="0"/>
        <w:rPr>
          <w:rFonts w:cs="Arial"/>
          <w:sz w:val="18"/>
          <w:szCs w:val="18"/>
        </w:rPr>
      </w:pPr>
    </w:p>
    <w:p w:rsidR="00B83530" w:rsidRDefault="00B83530" w:rsidP="001100F7">
      <w:pPr>
        <w:tabs>
          <w:tab w:val="left" w:pos="-1440"/>
        </w:tabs>
        <w:ind w:left="-142"/>
        <w:outlineLvl w:val="0"/>
        <w:rPr>
          <w:rFonts w:cs="Arial"/>
          <w:sz w:val="18"/>
          <w:szCs w:val="18"/>
        </w:rPr>
      </w:pPr>
    </w:p>
    <w:p w:rsidR="00B83530" w:rsidRDefault="00B83530" w:rsidP="001100F7">
      <w:pPr>
        <w:tabs>
          <w:tab w:val="left" w:pos="-1440"/>
        </w:tabs>
        <w:ind w:left="-142"/>
        <w:outlineLvl w:val="0"/>
        <w:rPr>
          <w:rFonts w:cs="Arial"/>
          <w:sz w:val="18"/>
          <w:szCs w:val="18"/>
        </w:rPr>
      </w:pPr>
    </w:p>
    <w:p w:rsidR="00243306" w:rsidRDefault="003D10EF" w:rsidP="001100F7">
      <w:pPr>
        <w:pStyle w:val="ListParagraph"/>
        <w:numPr>
          <w:ilvl w:val="0"/>
          <w:numId w:val="10"/>
        </w:numPr>
        <w:ind w:left="-142" w:right="450"/>
        <w:rPr>
          <w:rFonts w:cs="Arial"/>
          <w:b/>
          <w:sz w:val="20"/>
        </w:rPr>
      </w:pPr>
      <w:r w:rsidRPr="00F63875">
        <w:rPr>
          <w:rFonts w:cs="Arial"/>
          <w:b/>
          <w:sz w:val="20"/>
        </w:rPr>
        <w:t xml:space="preserve">Acceptable material: </w:t>
      </w:r>
      <w:proofErr w:type="spellStart"/>
      <w:r w:rsidR="00274DEC" w:rsidRPr="00F63875">
        <w:rPr>
          <w:rFonts w:cs="Arial"/>
          <w:b/>
          <w:sz w:val="20"/>
        </w:rPr>
        <w:t>Altro</w:t>
      </w:r>
      <w:proofErr w:type="spellEnd"/>
      <w:r w:rsidR="00274DEC" w:rsidRPr="00F63875">
        <w:rPr>
          <w:rFonts w:cs="Arial"/>
          <w:b/>
          <w:sz w:val="20"/>
        </w:rPr>
        <w:t xml:space="preserve"> </w:t>
      </w:r>
      <w:proofErr w:type="spellStart"/>
      <w:r w:rsidR="00805AF4" w:rsidRPr="00F63875">
        <w:rPr>
          <w:rFonts w:cs="Arial"/>
          <w:b/>
          <w:sz w:val="20"/>
        </w:rPr>
        <w:t>O</w:t>
      </w:r>
      <w:r w:rsidR="00243306" w:rsidRPr="00F63875">
        <w:rPr>
          <w:rFonts w:cs="Arial"/>
          <w:b/>
          <w:sz w:val="20"/>
        </w:rPr>
        <w:t>llero</w:t>
      </w:r>
      <w:proofErr w:type="spellEnd"/>
    </w:p>
    <w:p w:rsidR="00F63875" w:rsidRPr="00F63875" w:rsidRDefault="00F63875" w:rsidP="001100F7">
      <w:pPr>
        <w:pStyle w:val="ListParagraph"/>
        <w:ind w:left="-142" w:right="450"/>
        <w:rPr>
          <w:rFonts w:cs="Arial"/>
          <w:b/>
          <w:sz w:val="20"/>
        </w:rPr>
      </w:pPr>
    </w:p>
    <w:p w:rsidR="00243306" w:rsidRPr="00243306" w:rsidRDefault="00F63875" w:rsidP="001100F7">
      <w:pPr>
        <w:pStyle w:val="ListParagraph"/>
        <w:ind w:left="-142" w:right="450"/>
        <w:rPr>
          <w:rFonts w:cs="Arial"/>
          <w:b/>
          <w:sz w:val="20"/>
        </w:rPr>
      </w:pPr>
      <w:r>
        <w:rPr>
          <w:rFonts w:cs="Arial"/>
          <w:b/>
          <w:sz w:val="20"/>
        </w:rPr>
        <w:t>EDGE FINISH</w:t>
      </w:r>
    </w:p>
    <w:p w:rsidR="00243306" w:rsidRPr="00243306" w:rsidRDefault="00243306" w:rsidP="008749A4">
      <w:pPr>
        <w:pStyle w:val="ListParagraph"/>
        <w:widowControl/>
        <w:numPr>
          <w:ilvl w:val="1"/>
          <w:numId w:val="10"/>
        </w:numPr>
        <w:tabs>
          <w:tab w:val="left" w:pos="-1440"/>
          <w:tab w:val="left" w:pos="10065"/>
        </w:tabs>
        <w:ind w:left="1014" w:right="450"/>
        <w:rPr>
          <w:rFonts w:cs="Arial"/>
          <w:sz w:val="20"/>
        </w:rPr>
      </w:pPr>
      <w:r w:rsidRPr="00243306">
        <w:rPr>
          <w:rFonts w:cs="Arial"/>
          <w:sz w:val="20"/>
        </w:rPr>
        <w:t>Square (38” x 38”)</w:t>
      </w:r>
      <w:r w:rsidRPr="008749A4">
        <w:rPr>
          <w:rFonts w:cs="Arial"/>
          <w:sz w:val="20"/>
        </w:rPr>
        <w:t>​</w:t>
      </w:r>
    </w:p>
    <w:p w:rsidR="00243306" w:rsidRPr="00243306" w:rsidRDefault="00243306" w:rsidP="008749A4">
      <w:pPr>
        <w:pStyle w:val="ListParagraph"/>
        <w:widowControl/>
        <w:numPr>
          <w:ilvl w:val="1"/>
          <w:numId w:val="10"/>
        </w:numPr>
        <w:tabs>
          <w:tab w:val="left" w:pos="-1440"/>
          <w:tab w:val="left" w:pos="10065"/>
        </w:tabs>
        <w:ind w:left="1014" w:right="450"/>
        <w:rPr>
          <w:rFonts w:cs="Arial"/>
          <w:sz w:val="20"/>
        </w:rPr>
      </w:pPr>
      <w:r w:rsidRPr="00243306">
        <w:rPr>
          <w:rFonts w:cs="Arial"/>
          <w:sz w:val="20"/>
        </w:rPr>
        <w:t>Interlocking (37” x 37”)</w:t>
      </w:r>
      <w:r w:rsidRPr="008749A4">
        <w:rPr>
          <w:rFonts w:cs="Arial"/>
          <w:sz w:val="20"/>
        </w:rPr>
        <w:t>​</w:t>
      </w:r>
    </w:p>
    <w:p w:rsidR="00243306" w:rsidRPr="00243306" w:rsidRDefault="00243306" w:rsidP="008749A4">
      <w:pPr>
        <w:pStyle w:val="ListParagraph"/>
        <w:widowControl/>
        <w:numPr>
          <w:ilvl w:val="1"/>
          <w:numId w:val="10"/>
        </w:numPr>
        <w:tabs>
          <w:tab w:val="left" w:pos="-1440"/>
          <w:tab w:val="left" w:pos="10065"/>
        </w:tabs>
        <w:ind w:left="1014" w:right="450"/>
        <w:rPr>
          <w:rFonts w:cs="Arial"/>
          <w:sz w:val="20"/>
        </w:rPr>
      </w:pPr>
      <w:r w:rsidRPr="00243306">
        <w:rPr>
          <w:rFonts w:cs="Arial"/>
          <w:sz w:val="20"/>
        </w:rPr>
        <w:t>Custom Cut size to be specified</w:t>
      </w:r>
    </w:p>
    <w:p w:rsidR="00B83530" w:rsidRDefault="00B83530" w:rsidP="001100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b/>
          <w:sz w:val="20"/>
        </w:rPr>
      </w:pPr>
    </w:p>
    <w:p w:rsidR="00243306" w:rsidRDefault="00B83530" w:rsidP="001100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b/>
          <w:sz w:val="20"/>
        </w:rPr>
      </w:pPr>
      <w:r>
        <w:rPr>
          <w:rFonts w:cs="Arial"/>
          <w:b/>
          <w:sz w:val="20"/>
        </w:rPr>
        <w:t>G</w:t>
      </w:r>
      <w:r w:rsidR="00F63875">
        <w:rPr>
          <w:rFonts w:cs="Arial"/>
          <w:b/>
          <w:sz w:val="20"/>
        </w:rPr>
        <w:t>AUGE</w:t>
      </w:r>
    </w:p>
    <w:p w:rsidR="00243306" w:rsidRPr="00243306" w:rsidRDefault="008749A4" w:rsidP="008749A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cs="Arial"/>
          <w:sz w:val="20"/>
          <w:lang w:eastAsia="en-CA"/>
        </w:rPr>
      </w:pPr>
      <w:r>
        <w:rPr>
          <w:rFonts w:cs="Arial"/>
          <w:sz w:val="20"/>
        </w:rPr>
        <w:t xml:space="preserve">.1    </w:t>
      </w:r>
      <w:r w:rsidR="00243306" w:rsidRPr="00243306">
        <w:rPr>
          <w:rFonts w:cs="Arial"/>
          <w:sz w:val="20"/>
        </w:rPr>
        <w:t>4mm, 6mm, 8mm, 10mm, and 12mm</w:t>
      </w:r>
    </w:p>
    <w:p w:rsidR="00B83530" w:rsidRDefault="00CB14A4" w:rsidP="001100F7">
      <w:pPr>
        <w:pStyle w:val="Level1"/>
        <w:numPr>
          <w:ilvl w:val="0"/>
          <w:numId w:val="0"/>
        </w:numPr>
        <w:tabs>
          <w:tab w:val="left" w:pos="1440"/>
        </w:tabs>
        <w:ind w:left="-142" w:right="450" w:hanging="720"/>
        <w:rPr>
          <w:rFonts w:cs="Arial"/>
          <w:b/>
          <w:sz w:val="20"/>
        </w:rPr>
      </w:pPr>
      <w:r>
        <w:rPr>
          <w:rFonts w:cs="Arial"/>
          <w:b/>
          <w:sz w:val="20"/>
        </w:rPr>
        <w:tab/>
      </w:r>
    </w:p>
    <w:p w:rsidR="003D10EF" w:rsidRPr="00462936" w:rsidRDefault="00B83530" w:rsidP="001100F7">
      <w:pPr>
        <w:pStyle w:val="Level1"/>
        <w:numPr>
          <w:ilvl w:val="0"/>
          <w:numId w:val="0"/>
        </w:numPr>
        <w:tabs>
          <w:tab w:val="left" w:pos="1440"/>
        </w:tabs>
        <w:ind w:left="-142" w:right="450" w:hanging="720"/>
        <w:rPr>
          <w:rFonts w:cs="Arial"/>
          <w:b/>
          <w:sz w:val="20"/>
        </w:rPr>
      </w:pPr>
      <w:r>
        <w:rPr>
          <w:rFonts w:cs="Arial"/>
          <w:b/>
          <w:sz w:val="20"/>
        </w:rPr>
        <w:tab/>
      </w:r>
      <w:r w:rsidR="003D10EF">
        <w:rPr>
          <w:rFonts w:cs="Arial"/>
          <w:b/>
          <w:sz w:val="20"/>
        </w:rPr>
        <w:t>COLOUR</w:t>
      </w:r>
    </w:p>
    <w:p w:rsidR="00BD296B" w:rsidRDefault="008749A4" w:rsidP="001100F7">
      <w:pPr>
        <w:pStyle w:val="Level1"/>
        <w:numPr>
          <w:ilvl w:val="0"/>
          <w:numId w:val="0"/>
        </w:numPr>
        <w:tabs>
          <w:tab w:val="left" w:pos="1440"/>
        </w:tabs>
        <w:ind w:left="-142" w:right="450" w:hanging="720"/>
        <w:rPr>
          <w:rFonts w:cs="Arial"/>
          <w:sz w:val="20"/>
        </w:rPr>
      </w:pPr>
      <w:r>
        <w:rPr>
          <w:rFonts w:cs="Arial"/>
          <w:sz w:val="20"/>
          <w:lang w:val="en-GB"/>
        </w:rPr>
        <w:tab/>
      </w:r>
      <w:r w:rsidR="00BD296B">
        <w:rPr>
          <w:rFonts w:cs="Arial"/>
          <w:sz w:val="20"/>
          <w:lang w:val="en-GB"/>
        </w:rPr>
        <w:t xml:space="preserve">Colour </w:t>
      </w:r>
      <w:r w:rsidR="00BD296B">
        <w:rPr>
          <w:rFonts w:cs="Arial"/>
          <w:sz w:val="20"/>
        </w:rPr>
        <w:t xml:space="preserve">to </w:t>
      </w:r>
      <w:proofErr w:type="gramStart"/>
      <w:r w:rsidR="00BD296B">
        <w:rPr>
          <w:rFonts w:cs="Arial"/>
          <w:sz w:val="20"/>
        </w:rPr>
        <w:t>be selected</w:t>
      </w:r>
      <w:proofErr w:type="gramEnd"/>
      <w:r w:rsidR="00BD296B">
        <w:rPr>
          <w:rFonts w:cs="Arial"/>
          <w:sz w:val="20"/>
        </w:rPr>
        <w:t xml:space="preserve"> from current range found at </w:t>
      </w:r>
      <w:hyperlink r:id="rId8" w:history="1">
        <w:r w:rsidR="00BD296B" w:rsidRPr="003672C5">
          <w:rPr>
            <w:rStyle w:val="Hyperlink"/>
            <w:rFonts w:ascii="Arial" w:hAnsi="Arial" w:cs="Arial"/>
            <w:sz w:val="20"/>
            <w:szCs w:val="20"/>
          </w:rPr>
          <w:t>www.altrofloors.com</w:t>
        </w:r>
      </w:hyperlink>
    </w:p>
    <w:p w:rsidR="001E78C6" w:rsidRPr="001E78C6" w:rsidRDefault="008749A4" w:rsidP="008749A4">
      <w:pPr>
        <w:tabs>
          <w:tab w:val="left" w:pos="567"/>
        </w:tabs>
        <w:ind w:left="-142" w:hanging="720"/>
        <w:outlineLvl w:val="0"/>
        <w:rPr>
          <w:rFonts w:cs="Arial"/>
          <w:b/>
          <w:color w:val="000000"/>
          <w:sz w:val="20"/>
        </w:rPr>
      </w:pPr>
      <w:r>
        <w:rPr>
          <w:rFonts w:cs="Arial"/>
          <w:color w:val="000000"/>
          <w:sz w:val="20"/>
        </w:rPr>
        <w:tab/>
      </w:r>
      <w:r>
        <w:rPr>
          <w:rFonts w:cs="Arial"/>
          <w:color w:val="000000"/>
          <w:sz w:val="20"/>
        </w:rPr>
        <w:tab/>
      </w:r>
      <w:r w:rsidR="00A85A1B">
        <w:rPr>
          <w:rFonts w:cs="Arial"/>
          <w:color w:val="000000"/>
          <w:sz w:val="20"/>
        </w:rPr>
        <w:t>.</w:t>
      </w:r>
      <w:r>
        <w:rPr>
          <w:rFonts w:cs="Arial"/>
          <w:color w:val="000000"/>
          <w:sz w:val="20"/>
        </w:rPr>
        <w:t xml:space="preserve">1     </w:t>
      </w:r>
      <w:r w:rsidR="00F63875">
        <w:rPr>
          <w:rFonts w:cs="Arial"/>
          <w:b/>
          <w:color w:val="000000"/>
          <w:sz w:val="20"/>
        </w:rPr>
        <w:t>OS4</w:t>
      </w:r>
      <w:r w:rsidR="003D10EF">
        <w:rPr>
          <w:rFonts w:cs="Arial"/>
          <w:b/>
          <w:color w:val="000000"/>
          <w:sz w:val="20"/>
        </w:rPr>
        <w:t xml:space="preserve"> (insert</w:t>
      </w:r>
      <w:r w:rsidR="00084F04">
        <w:rPr>
          <w:rFonts w:cs="Arial"/>
          <w:b/>
          <w:color w:val="000000"/>
          <w:sz w:val="20"/>
        </w:rPr>
        <w:t xml:space="preserve"> remaining</w:t>
      </w:r>
      <w:r w:rsidR="003D10EF">
        <w:rPr>
          <w:rFonts w:cs="Arial"/>
          <w:b/>
          <w:color w:val="000000"/>
          <w:sz w:val="20"/>
        </w:rPr>
        <w:t xml:space="preserve"> numeric </w:t>
      </w:r>
      <w:proofErr w:type="spellStart"/>
      <w:r w:rsidR="003D10EF">
        <w:rPr>
          <w:rFonts w:cs="Arial"/>
          <w:b/>
          <w:color w:val="000000"/>
          <w:sz w:val="20"/>
        </w:rPr>
        <w:t>colour</w:t>
      </w:r>
      <w:proofErr w:type="spellEnd"/>
      <w:r w:rsidR="003D10EF">
        <w:rPr>
          <w:rFonts w:cs="Arial"/>
          <w:b/>
          <w:color w:val="000000"/>
          <w:sz w:val="20"/>
        </w:rPr>
        <w:t xml:space="preserve"> code) (insert </w:t>
      </w:r>
      <w:proofErr w:type="spellStart"/>
      <w:r w:rsidR="003D10EF">
        <w:rPr>
          <w:rFonts w:cs="Arial"/>
          <w:b/>
          <w:color w:val="000000"/>
          <w:sz w:val="20"/>
        </w:rPr>
        <w:t>colour</w:t>
      </w:r>
      <w:proofErr w:type="spellEnd"/>
      <w:r w:rsidR="003D10EF">
        <w:rPr>
          <w:rFonts w:cs="Arial"/>
          <w:b/>
          <w:color w:val="000000"/>
          <w:sz w:val="20"/>
        </w:rPr>
        <w:t xml:space="preserve"> name</w:t>
      </w:r>
      <w:r w:rsidR="00076031">
        <w:rPr>
          <w:rFonts w:cs="Arial"/>
          <w:b/>
          <w:color w:val="000000"/>
          <w:sz w:val="20"/>
        </w:rPr>
        <w:t>)</w:t>
      </w:r>
    </w:p>
    <w:p w:rsidR="003D3E94" w:rsidRDefault="008749A4" w:rsidP="008749A4">
      <w:pPr>
        <w:keepNext/>
        <w:keepLines/>
        <w:tabs>
          <w:tab w:val="left" w:pos="-1440"/>
        </w:tabs>
        <w:ind w:left="-142" w:hanging="425"/>
        <w:rPr>
          <w:rFonts w:cs="Arial"/>
          <w:sz w:val="20"/>
        </w:rPr>
      </w:pPr>
      <w:r>
        <w:rPr>
          <w:rFonts w:cs="Arial"/>
          <w:sz w:val="20"/>
        </w:rPr>
        <w:t xml:space="preserve"> </w:t>
      </w:r>
    </w:p>
    <w:p w:rsidR="003D10EF" w:rsidRPr="00134630" w:rsidRDefault="008749A4" w:rsidP="008749A4">
      <w:pPr>
        <w:keepNext/>
        <w:keepLines/>
        <w:tabs>
          <w:tab w:val="left" w:pos="-1440"/>
        </w:tabs>
        <w:ind w:left="-142" w:hanging="425"/>
        <w:rPr>
          <w:rFonts w:cs="Arial"/>
          <w:sz w:val="20"/>
        </w:rPr>
      </w:pPr>
      <w:r>
        <w:rPr>
          <w:rFonts w:cs="Arial"/>
          <w:sz w:val="20"/>
        </w:rPr>
        <w:t>2.</w:t>
      </w:r>
      <w:r>
        <w:rPr>
          <w:rFonts w:cs="Arial"/>
          <w:sz w:val="20"/>
        </w:rPr>
        <w:tab/>
      </w:r>
      <w:r w:rsidR="003D10EF" w:rsidRPr="00134630">
        <w:rPr>
          <w:rFonts w:cs="Arial"/>
          <w:sz w:val="20"/>
        </w:rPr>
        <w:t>ACCESSORIES</w:t>
      </w:r>
    </w:p>
    <w:p w:rsidR="00F63875" w:rsidRPr="00B83530" w:rsidRDefault="003D10EF" w:rsidP="008749A4">
      <w:pPr>
        <w:keepNext/>
        <w:keepLines/>
        <w:ind w:left="720"/>
        <w:rPr>
          <w:rFonts w:cs="Arial"/>
          <w:sz w:val="20"/>
        </w:rPr>
      </w:pPr>
      <w:r w:rsidRPr="00B83530">
        <w:rPr>
          <w:rFonts w:cs="Arial"/>
          <w:sz w:val="20"/>
        </w:rPr>
        <w:t>Adhesive</w:t>
      </w:r>
      <w:r w:rsidR="008749A4">
        <w:rPr>
          <w:rFonts w:cs="Arial"/>
          <w:b/>
          <w:sz w:val="20"/>
        </w:rPr>
        <w:t xml:space="preserve">:  </w:t>
      </w:r>
      <w:r w:rsidR="00F63875" w:rsidRPr="00B83530">
        <w:rPr>
          <w:rFonts w:cs="Arial"/>
          <w:sz w:val="20"/>
        </w:rPr>
        <w:t>Altro one-component urethane adhesive</w:t>
      </w:r>
    </w:p>
    <w:p w:rsidR="00F25401" w:rsidRPr="00B83530" w:rsidRDefault="00F25401" w:rsidP="001100F7">
      <w:pPr>
        <w:keepNext/>
        <w:keepLines/>
        <w:ind w:left="-142"/>
        <w:rPr>
          <w:rFonts w:cs="Arial"/>
          <w:b/>
          <w:sz w:val="20"/>
        </w:rPr>
      </w:pPr>
    </w:p>
    <w:p w:rsidR="00D14CD8" w:rsidRDefault="00D14CD8" w:rsidP="001100F7">
      <w:pPr>
        <w:keepNext/>
        <w:keepLines/>
        <w:ind w:left="-142"/>
        <w:rPr>
          <w:rFonts w:cs="Arial"/>
          <w:b/>
          <w:sz w:val="20"/>
        </w:rPr>
      </w:pPr>
    </w:p>
    <w:p w:rsidR="003D10EF" w:rsidRPr="008749A4" w:rsidRDefault="008749A4" w:rsidP="008749A4">
      <w:pPr>
        <w:keepNext/>
        <w:keepLines/>
        <w:ind w:left="-567"/>
        <w:rPr>
          <w:rFonts w:cs="Arial"/>
          <w:b/>
          <w:sz w:val="20"/>
        </w:rPr>
      </w:pPr>
      <w:r>
        <w:rPr>
          <w:rFonts w:cs="Arial"/>
          <w:b/>
          <w:sz w:val="20"/>
        </w:rPr>
        <w:t xml:space="preserve">PART </w:t>
      </w:r>
      <w:proofErr w:type="gramStart"/>
      <w:r>
        <w:rPr>
          <w:rFonts w:cs="Arial"/>
          <w:b/>
          <w:sz w:val="20"/>
        </w:rPr>
        <w:t>3</w:t>
      </w:r>
      <w:proofErr w:type="gramEnd"/>
      <w:r>
        <w:rPr>
          <w:rFonts w:cs="Arial"/>
          <w:b/>
          <w:sz w:val="20"/>
        </w:rPr>
        <w:t xml:space="preserve"> </w:t>
      </w:r>
      <w:r w:rsidR="003D10EF" w:rsidRPr="00134630">
        <w:rPr>
          <w:rFonts w:cs="Arial"/>
          <w:b/>
          <w:sz w:val="20"/>
        </w:rPr>
        <w:t>EXECUTION</w:t>
      </w:r>
    </w:p>
    <w:p w:rsidR="003D10EF" w:rsidRPr="00134630" w:rsidRDefault="003D10EF" w:rsidP="001100F7">
      <w:pPr>
        <w:keepNext/>
        <w:keepLines/>
        <w:ind w:left="-142"/>
        <w:rPr>
          <w:rFonts w:cs="Arial"/>
          <w:sz w:val="20"/>
        </w:rPr>
      </w:pPr>
    </w:p>
    <w:p w:rsidR="003D10EF" w:rsidRPr="00134630" w:rsidRDefault="003D10EF" w:rsidP="008749A4">
      <w:pPr>
        <w:keepNext/>
        <w:keepLines/>
        <w:tabs>
          <w:tab w:val="left" w:pos="-1440"/>
        </w:tabs>
        <w:ind w:left="-142" w:hanging="425"/>
        <w:rPr>
          <w:rFonts w:cs="Arial"/>
          <w:sz w:val="20"/>
        </w:rPr>
      </w:pPr>
      <w:r w:rsidRPr="00134630">
        <w:rPr>
          <w:rFonts w:cs="Arial"/>
          <w:sz w:val="20"/>
        </w:rPr>
        <w:t>3</w:t>
      </w:r>
      <w:r>
        <w:rPr>
          <w:rFonts w:cs="Arial"/>
          <w:sz w:val="20"/>
        </w:rPr>
        <w:t>.1</w:t>
      </w:r>
      <w:r w:rsidRPr="00134630">
        <w:rPr>
          <w:rFonts w:cs="Arial"/>
          <w:sz w:val="20"/>
        </w:rPr>
        <w:tab/>
        <w:t>EXAMINATION</w:t>
      </w:r>
    </w:p>
    <w:p w:rsidR="003D10EF" w:rsidRPr="00134630" w:rsidRDefault="003D10EF" w:rsidP="001100F7">
      <w:pPr>
        <w:keepLines/>
        <w:ind w:left="-142"/>
        <w:rPr>
          <w:rFonts w:cs="Arial"/>
          <w:sz w:val="20"/>
        </w:rPr>
      </w:pPr>
    </w:p>
    <w:p w:rsidR="003D10EF" w:rsidRDefault="003D10EF" w:rsidP="008749A4">
      <w:pPr>
        <w:pStyle w:val="ListParagraph"/>
        <w:numPr>
          <w:ilvl w:val="0"/>
          <w:numId w:val="36"/>
        </w:numPr>
        <w:tabs>
          <w:tab w:val="left" w:pos="-1440"/>
        </w:tabs>
        <w:ind w:left="-142" w:hanging="284"/>
        <w:outlineLvl w:val="1"/>
        <w:rPr>
          <w:rFonts w:cs="Arial"/>
          <w:sz w:val="20"/>
        </w:rPr>
      </w:pPr>
      <w:r w:rsidRPr="00A85A1B">
        <w:rPr>
          <w:rFonts w:cs="Arial"/>
          <w:sz w:val="20"/>
        </w:rPr>
        <w:t>Compliance: Comply with manufacturer’s product data, including product technical bulletins, product cat</w:t>
      </w:r>
      <w:r w:rsidR="00042CF8">
        <w:rPr>
          <w:rFonts w:cs="Arial"/>
          <w:sz w:val="20"/>
        </w:rPr>
        <w:t xml:space="preserve">alog, installation instructions found at </w:t>
      </w:r>
      <w:hyperlink r:id="rId9" w:history="1">
        <w:r w:rsidR="00042CF8" w:rsidRPr="008D1AB2">
          <w:rPr>
            <w:rStyle w:val="Hyperlink"/>
            <w:rFonts w:ascii="Arial" w:hAnsi="Arial" w:cs="Arial"/>
            <w:sz w:val="20"/>
            <w:szCs w:val="20"/>
          </w:rPr>
          <w:t>www.altrofloors.com</w:t>
        </w:r>
      </w:hyperlink>
      <w:r w:rsidR="00042CF8">
        <w:rPr>
          <w:rFonts w:cs="Arial"/>
          <w:sz w:val="20"/>
        </w:rPr>
        <w:t>.</w:t>
      </w:r>
    </w:p>
    <w:p w:rsidR="00042CF8" w:rsidRDefault="00042CF8" w:rsidP="008749A4">
      <w:pPr>
        <w:pStyle w:val="ListParagraph"/>
        <w:tabs>
          <w:tab w:val="left" w:pos="-1440"/>
        </w:tabs>
        <w:ind w:left="-142" w:hanging="284"/>
        <w:outlineLvl w:val="1"/>
        <w:rPr>
          <w:rFonts w:cs="Arial"/>
          <w:sz w:val="20"/>
        </w:rPr>
      </w:pPr>
    </w:p>
    <w:p w:rsidR="003D10EF" w:rsidRDefault="003D10EF" w:rsidP="008749A4">
      <w:pPr>
        <w:pStyle w:val="ListParagraph"/>
        <w:numPr>
          <w:ilvl w:val="0"/>
          <w:numId w:val="36"/>
        </w:numPr>
        <w:tabs>
          <w:tab w:val="left" w:pos="-1440"/>
          <w:tab w:val="left" w:pos="1440"/>
        </w:tabs>
        <w:ind w:left="-142" w:hanging="284"/>
        <w:outlineLvl w:val="0"/>
        <w:rPr>
          <w:rFonts w:cs="Arial"/>
          <w:sz w:val="20"/>
        </w:rPr>
      </w:pPr>
      <w:r w:rsidRPr="00A85A1B">
        <w:rPr>
          <w:rFonts w:cs="Arial"/>
          <w:sz w:val="20"/>
        </w:rPr>
        <w:t xml:space="preserve">Site Verification of Conditions: Verify substrate conditions, which </w:t>
      </w:r>
      <w:proofErr w:type="gramStart"/>
      <w:r w:rsidRPr="00A85A1B">
        <w:rPr>
          <w:rFonts w:cs="Arial"/>
          <w:sz w:val="20"/>
        </w:rPr>
        <w:t>have been previously installed</w:t>
      </w:r>
      <w:proofErr w:type="gramEnd"/>
      <w:r w:rsidRPr="00A85A1B">
        <w:rPr>
          <w:rFonts w:cs="Arial"/>
          <w:sz w:val="20"/>
        </w:rPr>
        <w:t xml:space="preserve"> under other sections, are acceptable for product installation in accordance with manufacturer’s instructions.</w:t>
      </w:r>
    </w:p>
    <w:p w:rsidR="00A47133" w:rsidRPr="00A47133" w:rsidRDefault="00A47133" w:rsidP="008749A4">
      <w:pPr>
        <w:pStyle w:val="ListParagraph"/>
        <w:ind w:left="-142" w:hanging="284"/>
        <w:rPr>
          <w:rFonts w:cs="Arial"/>
          <w:sz w:val="20"/>
        </w:rPr>
      </w:pPr>
    </w:p>
    <w:p w:rsidR="00A47133" w:rsidRPr="00A47133" w:rsidRDefault="00A47133" w:rsidP="008749A4">
      <w:pPr>
        <w:pStyle w:val="ListParagraph"/>
        <w:numPr>
          <w:ilvl w:val="0"/>
          <w:numId w:val="36"/>
        </w:numPr>
        <w:tabs>
          <w:tab w:val="left" w:pos="-1440"/>
          <w:tab w:val="left" w:pos="1440"/>
        </w:tabs>
        <w:ind w:left="-142" w:hanging="284"/>
        <w:outlineLvl w:val="0"/>
        <w:rPr>
          <w:rFonts w:cs="Arial"/>
          <w:sz w:val="20"/>
        </w:rPr>
      </w:pPr>
      <w:r>
        <w:rPr>
          <w:sz w:val="20"/>
        </w:rPr>
        <w:t xml:space="preserve">Inspect floor to </w:t>
      </w:r>
      <w:proofErr w:type="gramStart"/>
      <w:r>
        <w:rPr>
          <w:sz w:val="20"/>
        </w:rPr>
        <w:t>be installed</w:t>
      </w:r>
      <w:proofErr w:type="gramEnd"/>
      <w:r>
        <w:rPr>
          <w:sz w:val="20"/>
        </w:rPr>
        <w:t xml:space="preserve"> immediately upon arriving at job site; perform a moisture test.</w:t>
      </w:r>
    </w:p>
    <w:p w:rsidR="00A47133" w:rsidRDefault="00A47133" w:rsidP="008749A4">
      <w:pPr>
        <w:pStyle w:val="ListParagraph"/>
        <w:ind w:left="-142" w:hanging="284"/>
        <w:rPr>
          <w:rFonts w:cs="Arial"/>
          <w:sz w:val="20"/>
        </w:rPr>
      </w:pPr>
    </w:p>
    <w:p w:rsidR="00A47133" w:rsidRDefault="00A47133" w:rsidP="008749A4">
      <w:pPr>
        <w:pStyle w:val="ListParagraph"/>
        <w:widowControl/>
        <w:numPr>
          <w:ilvl w:val="0"/>
          <w:numId w:val="36"/>
        </w:numPr>
        <w:tabs>
          <w:tab w:val="left" w:pos="-1440"/>
        </w:tabs>
        <w:ind w:left="-142" w:hanging="284"/>
        <w:rPr>
          <w:sz w:val="20"/>
        </w:rPr>
      </w:pPr>
      <w:r>
        <w:rPr>
          <w:sz w:val="20"/>
        </w:rPr>
        <w:t>Do not begin installation until substrates have been properly prepared.</w:t>
      </w:r>
    </w:p>
    <w:p w:rsidR="00A47133" w:rsidRPr="00A47133" w:rsidRDefault="00A47133" w:rsidP="008749A4">
      <w:pPr>
        <w:pStyle w:val="ListParagraph"/>
        <w:ind w:left="-142" w:hanging="284"/>
        <w:rPr>
          <w:sz w:val="20"/>
        </w:rPr>
      </w:pPr>
    </w:p>
    <w:p w:rsidR="00A47133" w:rsidRDefault="00A47133" w:rsidP="008749A4">
      <w:pPr>
        <w:pStyle w:val="ListParagraph"/>
        <w:widowControl/>
        <w:numPr>
          <w:ilvl w:val="0"/>
          <w:numId w:val="36"/>
        </w:numPr>
        <w:tabs>
          <w:tab w:val="left" w:pos="-1440"/>
        </w:tabs>
        <w:ind w:left="-142" w:hanging="284"/>
        <w:rPr>
          <w:sz w:val="20"/>
        </w:rPr>
      </w:pPr>
      <w:r>
        <w:rPr>
          <w:sz w:val="20"/>
        </w:rPr>
        <w:t>If substrate preparation is the responsibility of another installer, notify Architect of unsatisfactory preparation before proceeding.</w:t>
      </w:r>
    </w:p>
    <w:p w:rsidR="00A47133" w:rsidRPr="00F63875" w:rsidRDefault="00A47133" w:rsidP="008749A4">
      <w:pPr>
        <w:pStyle w:val="ListParagraph"/>
        <w:ind w:left="-142" w:hanging="284"/>
        <w:rPr>
          <w:sz w:val="20"/>
        </w:rPr>
      </w:pPr>
    </w:p>
    <w:p w:rsidR="00A47133" w:rsidRPr="00A85A1B" w:rsidRDefault="00A47133" w:rsidP="008749A4">
      <w:pPr>
        <w:pStyle w:val="ListParagraph"/>
        <w:numPr>
          <w:ilvl w:val="0"/>
          <w:numId w:val="36"/>
        </w:numPr>
        <w:tabs>
          <w:tab w:val="left" w:pos="-1440"/>
          <w:tab w:val="left" w:pos="1440"/>
        </w:tabs>
        <w:ind w:left="-142" w:hanging="284"/>
        <w:outlineLvl w:val="0"/>
        <w:rPr>
          <w:rFonts w:cs="Arial"/>
          <w:sz w:val="20"/>
        </w:rPr>
      </w:pPr>
      <w:r>
        <w:rPr>
          <w:sz w:val="20"/>
        </w:rPr>
        <w:t>The installation of the rubber flooring shall not begin until the work of all other trades has been completed, particularly wet and overhead trades; sheet rock / dry wall work, sanding and painting</w:t>
      </w:r>
    </w:p>
    <w:p w:rsidR="003D10EF" w:rsidRDefault="003D10EF" w:rsidP="008749A4">
      <w:pPr>
        <w:keepNext/>
        <w:keepLines/>
        <w:tabs>
          <w:tab w:val="left" w:pos="-1440"/>
        </w:tabs>
        <w:ind w:left="-142" w:hanging="425"/>
        <w:rPr>
          <w:rFonts w:cs="Arial"/>
          <w:sz w:val="20"/>
        </w:rPr>
      </w:pPr>
    </w:p>
    <w:p w:rsidR="00245217" w:rsidRPr="002B0246" w:rsidRDefault="00245217" w:rsidP="008749A4">
      <w:pPr>
        <w:keepNext/>
        <w:keepLines/>
        <w:tabs>
          <w:tab w:val="left" w:pos="-1440"/>
        </w:tabs>
        <w:ind w:left="-142" w:hanging="425"/>
        <w:rPr>
          <w:rFonts w:cs="Arial"/>
          <w:sz w:val="20"/>
        </w:rPr>
      </w:pPr>
      <w:r>
        <w:rPr>
          <w:rFonts w:cs="Arial"/>
          <w:sz w:val="20"/>
        </w:rPr>
        <w:t>3.</w:t>
      </w:r>
      <w:r w:rsidRPr="002B0246">
        <w:rPr>
          <w:rFonts w:cs="Arial"/>
          <w:sz w:val="20"/>
        </w:rPr>
        <w:t>2</w:t>
      </w:r>
      <w:r w:rsidRPr="002B0246">
        <w:rPr>
          <w:rFonts w:cs="Arial"/>
          <w:sz w:val="20"/>
        </w:rPr>
        <w:tab/>
        <w:t>PREPARATION</w:t>
      </w:r>
    </w:p>
    <w:p w:rsidR="00245217" w:rsidRPr="002B0246" w:rsidRDefault="00245217" w:rsidP="001100F7">
      <w:pPr>
        <w:ind w:left="-142" w:right="450"/>
        <w:rPr>
          <w:rFonts w:cs="Arial"/>
          <w:sz w:val="20"/>
        </w:rPr>
      </w:pPr>
    </w:p>
    <w:p w:rsidR="00A47133" w:rsidRDefault="00245217" w:rsidP="008749A4">
      <w:pPr>
        <w:pStyle w:val="ListParagraph"/>
        <w:widowControl/>
        <w:numPr>
          <w:ilvl w:val="0"/>
          <w:numId w:val="30"/>
        </w:numPr>
        <w:tabs>
          <w:tab w:val="left" w:pos="-1440"/>
        </w:tabs>
        <w:ind w:left="-142" w:hanging="284"/>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47133" w:rsidRDefault="00A47133" w:rsidP="008749A4">
      <w:pPr>
        <w:pStyle w:val="ListParagraph"/>
        <w:widowControl/>
        <w:tabs>
          <w:tab w:val="left" w:pos="-1440"/>
        </w:tabs>
        <w:ind w:left="-142" w:hanging="284"/>
        <w:rPr>
          <w:sz w:val="20"/>
        </w:rPr>
      </w:pPr>
    </w:p>
    <w:p w:rsidR="00F63875" w:rsidRPr="00A47133" w:rsidRDefault="00A47133" w:rsidP="008749A4">
      <w:pPr>
        <w:pStyle w:val="ListParagraph"/>
        <w:widowControl/>
        <w:numPr>
          <w:ilvl w:val="0"/>
          <w:numId w:val="30"/>
        </w:numPr>
        <w:tabs>
          <w:tab w:val="left" w:pos="-1440"/>
        </w:tabs>
        <w:ind w:left="-142" w:hanging="284"/>
        <w:rPr>
          <w:sz w:val="20"/>
        </w:rPr>
      </w:pPr>
      <w:r w:rsidRPr="008749A4">
        <w:rPr>
          <w:sz w:val="20"/>
        </w:rPr>
        <w:t>Ensure that substrate is dry and clean, and shall be free of depressions, raised areas or other defects that might telegraph through installed flooring.</w:t>
      </w:r>
    </w:p>
    <w:p w:rsidR="00A47133" w:rsidRPr="00A47133" w:rsidRDefault="00A47133" w:rsidP="008749A4">
      <w:pPr>
        <w:pStyle w:val="ListParagraph"/>
        <w:ind w:left="-142" w:hanging="284"/>
        <w:rPr>
          <w:sz w:val="20"/>
        </w:rPr>
      </w:pPr>
    </w:p>
    <w:p w:rsidR="00A47133" w:rsidRPr="00A47133" w:rsidRDefault="00A47133" w:rsidP="008749A4">
      <w:pPr>
        <w:pStyle w:val="ListParagraph"/>
        <w:widowControl/>
        <w:numPr>
          <w:ilvl w:val="0"/>
          <w:numId w:val="30"/>
        </w:numPr>
        <w:tabs>
          <w:tab w:val="left" w:pos="-1440"/>
        </w:tabs>
        <w:ind w:left="-142" w:hanging="284"/>
        <w:rPr>
          <w:sz w:val="20"/>
        </w:rPr>
      </w:pPr>
      <w:r w:rsidRPr="008749A4">
        <w:rPr>
          <w:sz w:val="20"/>
        </w:rPr>
        <w:t>Ensure that concrete or plywood substrate is flat and uniformly sloped. Allowable variations in substrate levels are +/- 1/8” in 10’-0” and 1/4” total maximum variation from levels shown</w:t>
      </w:r>
    </w:p>
    <w:p w:rsidR="00A47133" w:rsidRPr="008749A4" w:rsidRDefault="00A47133" w:rsidP="008749A4">
      <w:pPr>
        <w:pStyle w:val="ListParagraph"/>
        <w:ind w:left="-142" w:hanging="284"/>
        <w:rPr>
          <w:sz w:val="20"/>
        </w:rPr>
      </w:pPr>
    </w:p>
    <w:p w:rsidR="00A47133" w:rsidRPr="00A47133" w:rsidRDefault="00A47133" w:rsidP="008749A4">
      <w:pPr>
        <w:pStyle w:val="ListParagraph"/>
        <w:widowControl/>
        <w:numPr>
          <w:ilvl w:val="0"/>
          <w:numId w:val="30"/>
        </w:numPr>
        <w:tabs>
          <w:tab w:val="left" w:pos="-1440"/>
        </w:tabs>
        <w:ind w:left="-142" w:hanging="284"/>
        <w:rPr>
          <w:sz w:val="20"/>
        </w:rPr>
      </w:pPr>
      <w:r w:rsidRPr="008749A4">
        <w:rPr>
          <w:sz w:val="20"/>
        </w:rPr>
        <w:lastRenderedPageBreak/>
        <w:t xml:space="preserve">Concrete Substrates: The Contractor shall verify to the Owner and installer a minimum of 30 days prior to the scheduled resilient flooring installation the following substrate conditions. All substrate testing </w:t>
      </w:r>
      <w:proofErr w:type="gramStart"/>
      <w:r w:rsidRPr="008749A4">
        <w:rPr>
          <w:sz w:val="20"/>
        </w:rPr>
        <w:t>shall be documented and submitted to the Architect and Owner before commencement of the flooring installation</w:t>
      </w:r>
      <w:proofErr w:type="gramEnd"/>
      <w:r w:rsidRPr="008749A4">
        <w:rPr>
          <w:sz w:val="20"/>
        </w:rPr>
        <w:t>.</w:t>
      </w:r>
    </w:p>
    <w:p w:rsidR="00A47133" w:rsidRPr="00A47133" w:rsidRDefault="00A47133" w:rsidP="008749A4">
      <w:pPr>
        <w:ind w:left="-142" w:hanging="284"/>
        <w:rPr>
          <w:sz w:val="20"/>
        </w:rPr>
      </w:pPr>
    </w:p>
    <w:p w:rsidR="00A47133" w:rsidRPr="00A47133" w:rsidRDefault="00A47133" w:rsidP="00CB14A4">
      <w:pPr>
        <w:pStyle w:val="ListParagraph"/>
        <w:numPr>
          <w:ilvl w:val="0"/>
          <w:numId w:val="46"/>
        </w:numPr>
        <w:ind w:left="710" w:right="-22" w:hanging="284"/>
        <w:rPr>
          <w:sz w:val="20"/>
        </w:rPr>
      </w:pPr>
      <w:r w:rsidRPr="008749A4">
        <w:rPr>
          <w:sz w:val="20"/>
        </w:rPr>
        <w:t>Verify that substrates are dry, free of debris, and that all curing compounds, sealers, and hardeners have properly cured.</w:t>
      </w:r>
    </w:p>
    <w:p w:rsidR="00A47133" w:rsidRPr="008749A4" w:rsidRDefault="00A47133" w:rsidP="00CB14A4">
      <w:pPr>
        <w:ind w:left="710" w:right="-22" w:hanging="284"/>
        <w:rPr>
          <w:sz w:val="20"/>
        </w:rPr>
      </w:pPr>
    </w:p>
    <w:p w:rsidR="00A47133" w:rsidRPr="00A47133" w:rsidRDefault="00A47133" w:rsidP="00CB14A4">
      <w:pPr>
        <w:pStyle w:val="ListParagraph"/>
        <w:numPr>
          <w:ilvl w:val="0"/>
          <w:numId w:val="46"/>
        </w:numPr>
        <w:ind w:left="710" w:right="-22" w:hanging="284"/>
        <w:rPr>
          <w:sz w:val="20"/>
        </w:rPr>
      </w:pPr>
      <w:r w:rsidRPr="008749A4">
        <w:rPr>
          <w:sz w:val="20"/>
        </w:rPr>
        <w:t>Remove substrate coatings and other substances that are incompatible with adhesives and that contain soap, wax, oil, or silicone, using mechanical methods recommended by manufacturer. Do not use solvents.</w:t>
      </w:r>
    </w:p>
    <w:p w:rsidR="00A47133" w:rsidRPr="008749A4" w:rsidRDefault="00A47133" w:rsidP="00CB14A4">
      <w:pPr>
        <w:ind w:left="710" w:right="-22" w:hanging="284"/>
        <w:rPr>
          <w:sz w:val="20"/>
        </w:rPr>
      </w:pPr>
    </w:p>
    <w:p w:rsidR="00A47133" w:rsidRPr="00A47133" w:rsidRDefault="00A47133" w:rsidP="00CB14A4">
      <w:pPr>
        <w:pStyle w:val="ListParagraph"/>
        <w:numPr>
          <w:ilvl w:val="0"/>
          <w:numId w:val="46"/>
        </w:numPr>
        <w:ind w:left="710" w:right="-22" w:hanging="284"/>
        <w:rPr>
          <w:sz w:val="20"/>
        </w:rPr>
      </w:pPr>
      <w:r w:rsidRPr="008749A4">
        <w:rPr>
          <w:sz w:val="20"/>
        </w:rPr>
        <w:t>Alkalinity and Adhesion Testing: Perform tests recommended by manufacturer. Proceed with installation only after substrates pass testing.</w:t>
      </w:r>
    </w:p>
    <w:p w:rsidR="00A47133" w:rsidRPr="008749A4" w:rsidRDefault="00A47133" w:rsidP="00CB14A4">
      <w:pPr>
        <w:ind w:left="710" w:right="-22" w:hanging="284"/>
        <w:rPr>
          <w:sz w:val="20"/>
        </w:rPr>
      </w:pPr>
    </w:p>
    <w:p w:rsidR="00A47133" w:rsidRPr="00A47133" w:rsidRDefault="00A47133" w:rsidP="00CB14A4">
      <w:pPr>
        <w:pStyle w:val="ListParagraph"/>
        <w:numPr>
          <w:ilvl w:val="0"/>
          <w:numId w:val="46"/>
        </w:numPr>
        <w:ind w:left="710" w:right="-22" w:hanging="284"/>
        <w:rPr>
          <w:sz w:val="20"/>
        </w:rPr>
      </w:pPr>
      <w:r w:rsidRPr="008749A4">
        <w:rPr>
          <w:sz w:val="20"/>
        </w:rPr>
        <w:t>Moisture Testing: Perform t</w:t>
      </w:r>
      <w:r w:rsidRPr="00A47133">
        <w:rPr>
          <w:rFonts w:cs="Arial"/>
          <w:sz w:val="20"/>
        </w:rPr>
        <w:t>ests recommended by manufacturer and as follows. Proceed with installation only after substrates pass testing.</w:t>
      </w:r>
    </w:p>
    <w:p w:rsidR="00A47133" w:rsidRPr="00A47133" w:rsidRDefault="00A47133" w:rsidP="001100F7">
      <w:pPr>
        <w:tabs>
          <w:tab w:val="left" w:pos="-1440"/>
        </w:tabs>
        <w:ind w:left="-142"/>
        <w:outlineLvl w:val="1"/>
        <w:rPr>
          <w:rFonts w:cs="Arial"/>
          <w:sz w:val="20"/>
        </w:rPr>
      </w:pPr>
    </w:p>
    <w:p w:rsidR="003D10EF" w:rsidRPr="00134630" w:rsidRDefault="003D10EF" w:rsidP="008749A4">
      <w:pPr>
        <w:keepNext/>
        <w:keepLines/>
        <w:tabs>
          <w:tab w:val="left" w:pos="-1440"/>
        </w:tabs>
        <w:ind w:left="-142" w:hanging="425"/>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1100F7">
      <w:pPr>
        <w:ind w:left="-142"/>
        <w:rPr>
          <w:rFonts w:cs="Arial"/>
          <w:sz w:val="20"/>
        </w:rPr>
      </w:pPr>
    </w:p>
    <w:p w:rsidR="003D10EF" w:rsidRPr="00B93C24" w:rsidRDefault="003D10EF" w:rsidP="001100F7">
      <w:pPr>
        <w:pStyle w:val="ListParagraph"/>
        <w:numPr>
          <w:ilvl w:val="0"/>
          <w:numId w:val="14"/>
        </w:numPr>
        <w:tabs>
          <w:tab w:val="left" w:pos="-1440"/>
        </w:tabs>
        <w:ind w:left="-142"/>
        <w:outlineLvl w:val="1"/>
        <w:rPr>
          <w:rFonts w:cs="Arial"/>
          <w:sz w:val="20"/>
        </w:rPr>
      </w:pPr>
      <w:r w:rsidRPr="00B93C24">
        <w:rPr>
          <w:rFonts w:cs="Arial"/>
          <w:sz w:val="20"/>
        </w:rPr>
        <w:t xml:space="preserve">Installation: Install </w:t>
      </w:r>
      <w:proofErr w:type="spellStart"/>
      <w:r w:rsidR="00274DEC">
        <w:rPr>
          <w:rFonts w:cs="Arial"/>
          <w:sz w:val="20"/>
        </w:rPr>
        <w:t>Altro</w:t>
      </w:r>
      <w:proofErr w:type="spellEnd"/>
      <w:r w:rsidR="00274DEC">
        <w:rPr>
          <w:rFonts w:cs="Arial"/>
          <w:sz w:val="20"/>
        </w:rPr>
        <w:t xml:space="preserve"> </w:t>
      </w:r>
      <w:proofErr w:type="spellStart"/>
      <w:r w:rsidR="00805AF4">
        <w:rPr>
          <w:rFonts w:cs="Arial"/>
          <w:sz w:val="20"/>
        </w:rPr>
        <w:t>O</w:t>
      </w:r>
      <w:r w:rsidR="00A47133">
        <w:rPr>
          <w:rFonts w:cs="Arial"/>
          <w:sz w:val="20"/>
        </w:rPr>
        <w:t>llero</w:t>
      </w:r>
      <w:proofErr w:type="spellEnd"/>
      <w:r w:rsidR="00275007">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sidR="00BB1CFD">
        <w:rPr>
          <w:rStyle w:val="Hyperlink"/>
          <w:rFonts w:ascii="Arial" w:hAnsi="Arial" w:cs="Arial"/>
          <w:sz w:val="20"/>
          <w:szCs w:val="20"/>
        </w:rPr>
        <w:t>,</w:t>
      </w:r>
      <w:r w:rsidR="00BB1CFD">
        <w:rPr>
          <w:rFonts w:cs="Arial"/>
          <w:sz w:val="20"/>
        </w:rPr>
        <w:t xml:space="preserve"> </w:t>
      </w:r>
      <w:r w:rsidR="00141A80">
        <w:rPr>
          <w:rFonts w:cs="Arial"/>
          <w:sz w:val="20"/>
        </w:rPr>
        <w:t xml:space="preserve">Downloads, </w:t>
      </w:r>
      <w:r w:rsidR="00BB1CFD">
        <w:rPr>
          <w:rFonts w:cs="Arial"/>
          <w:sz w:val="20"/>
        </w:rPr>
        <w:t xml:space="preserve">Technical Documents, Installation Guides. </w:t>
      </w:r>
    </w:p>
    <w:p w:rsidR="00DE7AD1" w:rsidRPr="00A47133" w:rsidRDefault="00A47133" w:rsidP="001100F7">
      <w:pPr>
        <w:pStyle w:val="PR1"/>
        <w:numPr>
          <w:ilvl w:val="0"/>
          <w:numId w:val="14"/>
        </w:numPr>
        <w:ind w:left="-142"/>
        <w:jc w:val="left"/>
        <w:rPr>
          <w:rFonts w:ascii="Arial" w:hAnsi="Arial" w:cs="Arial"/>
        </w:rPr>
      </w:pPr>
      <w:r w:rsidRPr="00A47133">
        <w:rPr>
          <w:rFonts w:cs="Arial"/>
        </w:rPr>
        <w:t>Do not proceed with floor surfacing installation until all applicable site work, including substrate preparation, painting, equipment installation and other relevant work by trades affecting the installation area, has been completed.</w:t>
      </w:r>
    </w:p>
    <w:p w:rsidR="003D10EF" w:rsidRPr="002B0246" w:rsidRDefault="003D10EF" w:rsidP="001100F7">
      <w:pPr>
        <w:ind w:left="-142" w:right="450" w:hanging="720"/>
        <w:rPr>
          <w:rFonts w:cs="Arial"/>
          <w:sz w:val="20"/>
        </w:rPr>
      </w:pPr>
    </w:p>
    <w:p w:rsidR="00CB14A4" w:rsidRDefault="003D10EF" w:rsidP="00CB14A4">
      <w:pPr>
        <w:pStyle w:val="ListParagraph"/>
        <w:keepNext/>
        <w:keepLines/>
        <w:numPr>
          <w:ilvl w:val="1"/>
          <w:numId w:val="48"/>
        </w:numPr>
        <w:tabs>
          <w:tab w:val="left" w:pos="-1440"/>
        </w:tabs>
        <w:rPr>
          <w:rFonts w:cs="Arial"/>
          <w:sz w:val="20"/>
        </w:rPr>
      </w:pPr>
      <w:r w:rsidRPr="00CB14A4">
        <w:rPr>
          <w:rFonts w:cs="Arial"/>
          <w:sz w:val="20"/>
        </w:rPr>
        <w:t>CLEANING</w:t>
      </w:r>
    </w:p>
    <w:p w:rsidR="00CB14A4" w:rsidRPr="00CB14A4" w:rsidRDefault="00CB14A4" w:rsidP="00CB14A4">
      <w:pPr>
        <w:pStyle w:val="ListParagraph"/>
        <w:keepNext/>
        <w:keepLines/>
        <w:tabs>
          <w:tab w:val="left" w:pos="-1440"/>
        </w:tabs>
        <w:ind w:left="-207"/>
        <w:rPr>
          <w:rFonts w:cs="Arial"/>
          <w:sz w:val="20"/>
        </w:rPr>
      </w:pPr>
    </w:p>
    <w:p w:rsidR="00CB14A4" w:rsidRDefault="00CB14A4" w:rsidP="001100F7">
      <w:pPr>
        <w:pStyle w:val="ListParagraph"/>
        <w:keepNext/>
        <w:keepLines/>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Pr>
          <w:rFonts w:cs="Arial"/>
          <w:sz w:val="20"/>
        </w:rPr>
        <w:t>Cleaning: Remove temporary coverings and protection of adjacent work areas.</w:t>
      </w:r>
    </w:p>
    <w:p w:rsidR="00CB14A4" w:rsidRDefault="00CB14A4" w:rsidP="00CB14A4">
      <w:pPr>
        <w:pStyle w:val="ListParagraph"/>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p>
    <w:p w:rsidR="00A47133" w:rsidRDefault="00A47133" w:rsidP="001100F7">
      <w:pPr>
        <w:pStyle w:val="ListParagraph"/>
        <w:keepNext/>
        <w:keepLines/>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E64DCD">
        <w:rPr>
          <w:rFonts w:cs="Arial"/>
          <w:sz w:val="20"/>
        </w:rPr>
        <w:t>If installers have left any adhesive residue on the rubber flooring, contact manufacturer to determine possible solutions for removal. Do not use mineral spirits to clean adhesive off the tiles.</w:t>
      </w:r>
    </w:p>
    <w:p w:rsidR="00E64DCD" w:rsidRDefault="00E64DCD" w:rsidP="001100F7">
      <w:pPr>
        <w:pStyle w:val="ListParagraph"/>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p>
    <w:p w:rsidR="00E64DCD" w:rsidRDefault="00E64DCD" w:rsidP="001100F7">
      <w:pPr>
        <w:pStyle w:val="Level3"/>
        <w:numPr>
          <w:ilvl w:val="0"/>
          <w:numId w:val="16"/>
        </w:numPr>
        <w:tabs>
          <w:tab w:val="left" w:pos="-1440"/>
        </w:tabs>
        <w:ind w:left="-142" w:right="450"/>
        <w:rPr>
          <w:rFonts w:cs="Arial"/>
          <w:sz w:val="20"/>
        </w:rPr>
      </w:pPr>
      <w:r w:rsidRPr="00134630">
        <w:rPr>
          <w:rFonts w:cs="Arial"/>
          <w:sz w:val="20"/>
        </w:rPr>
        <w:t>Repair or replace damaged installed products.</w:t>
      </w:r>
    </w:p>
    <w:p w:rsidR="00E64DCD" w:rsidRDefault="00E64DCD" w:rsidP="001100F7">
      <w:pPr>
        <w:pStyle w:val="ListParagraph"/>
        <w:ind w:left="-142"/>
        <w:rPr>
          <w:rFonts w:cs="Arial"/>
          <w:sz w:val="20"/>
        </w:rPr>
      </w:pPr>
    </w:p>
    <w:p w:rsidR="00E64DCD" w:rsidRDefault="00E64DCD" w:rsidP="001100F7">
      <w:pPr>
        <w:pStyle w:val="Level3"/>
        <w:numPr>
          <w:ilvl w:val="0"/>
          <w:numId w:val="16"/>
        </w:numPr>
        <w:tabs>
          <w:tab w:val="left" w:pos="-1440"/>
        </w:tabs>
        <w:ind w:left="-142" w:right="450"/>
        <w:rPr>
          <w:rFonts w:cs="Arial"/>
          <w:sz w:val="20"/>
        </w:rPr>
      </w:pPr>
      <w:r w:rsidRPr="00134630">
        <w:rPr>
          <w:rFonts w:cs="Arial"/>
          <w:sz w:val="20"/>
        </w:rPr>
        <w:t>Clean installed products in accordance with manufacturer’s instructions prior to Owner’s acceptance.</w:t>
      </w:r>
      <w:r w:rsidRPr="00E64DCD">
        <w:rPr>
          <w:rFonts w:cs="Arial"/>
          <w:sz w:val="20"/>
        </w:rPr>
        <w:t xml:space="preserve"> </w:t>
      </w:r>
      <w:r w:rsidRPr="00134630">
        <w:rPr>
          <w:rFonts w:cs="Arial"/>
          <w:sz w:val="20"/>
        </w:rPr>
        <w:t xml:space="preserve">Current recommended maintenance procedures </w:t>
      </w:r>
      <w:proofErr w:type="gramStart"/>
      <w:r w:rsidRPr="00134630">
        <w:rPr>
          <w:rFonts w:cs="Arial"/>
          <w:sz w:val="20"/>
        </w:rPr>
        <w:t>can be found</w:t>
      </w:r>
      <w:proofErr w:type="gramEnd"/>
      <w:r w:rsidRPr="00134630">
        <w:rPr>
          <w:rFonts w:cs="Arial"/>
          <w:sz w:val="20"/>
        </w:rPr>
        <w:t xml:space="preserve">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E64DCD" w:rsidRPr="00E64DCD" w:rsidRDefault="00E64DCD" w:rsidP="001100F7">
      <w:pPr>
        <w:pStyle w:val="ListParagraph"/>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p>
    <w:p w:rsidR="00A47133" w:rsidRDefault="00A47133" w:rsidP="001100F7">
      <w:pPr>
        <w:pStyle w:val="ListParagraph"/>
        <w:numPr>
          <w:ilvl w:val="0"/>
          <w:numId w:val="16"/>
        </w:numPr>
        <w:ind w:left="-142"/>
        <w:rPr>
          <w:rFonts w:cs="Arial"/>
          <w:sz w:val="20"/>
        </w:rPr>
      </w:pPr>
      <w:r w:rsidRPr="00E64DCD">
        <w:rPr>
          <w:rFonts w:cs="Arial"/>
          <w:sz w:val="20"/>
        </w:rPr>
        <w:t>Initial Cleaning: After completion of installation and before acceptance by owner, perform the cleaning operations as prescribed in the manufacturer’s Installation/Maintenance Guidelines.</w:t>
      </w:r>
    </w:p>
    <w:p w:rsidR="00E64DCD" w:rsidRPr="00E64DCD" w:rsidRDefault="00E64DCD" w:rsidP="001100F7">
      <w:pPr>
        <w:pStyle w:val="ListParagraph"/>
        <w:ind w:left="-142"/>
        <w:rPr>
          <w:rFonts w:cs="Arial"/>
          <w:sz w:val="20"/>
        </w:rPr>
      </w:pPr>
    </w:p>
    <w:p w:rsidR="00A47133" w:rsidRDefault="00A47133" w:rsidP="001100F7">
      <w:pPr>
        <w:pStyle w:val="ListParagraph"/>
        <w:numPr>
          <w:ilvl w:val="0"/>
          <w:numId w:val="16"/>
        </w:numPr>
        <w:ind w:left="-142"/>
        <w:rPr>
          <w:sz w:val="20"/>
          <w:lang w:eastAsia="en-CA"/>
        </w:rPr>
      </w:pPr>
      <w:r w:rsidRPr="00E64DCD">
        <w:rPr>
          <w:sz w:val="20"/>
          <w:lang w:eastAsia="en-CA"/>
        </w:rPr>
        <w:t>Maintenance: Comply with manufacturer’s instructions for proper cleaning and maintenance of the products.</w:t>
      </w:r>
    </w:p>
    <w:p w:rsidR="003D10EF" w:rsidRPr="00134630" w:rsidRDefault="003D10EF" w:rsidP="001100F7">
      <w:pPr>
        <w:pStyle w:val="Level3"/>
        <w:numPr>
          <w:ilvl w:val="0"/>
          <w:numId w:val="0"/>
        </w:numPr>
        <w:tabs>
          <w:tab w:val="left" w:pos="-1440"/>
        </w:tabs>
        <w:ind w:left="-142" w:right="450" w:hanging="720"/>
        <w:rPr>
          <w:rFonts w:cs="Arial"/>
          <w:sz w:val="20"/>
        </w:rPr>
      </w:pPr>
    </w:p>
    <w:p w:rsidR="003D10EF" w:rsidRPr="00134630" w:rsidRDefault="003D10EF" w:rsidP="00CB14A4">
      <w:pPr>
        <w:pStyle w:val="ListParagraph"/>
        <w:keepNext/>
        <w:keepLines/>
        <w:numPr>
          <w:ilvl w:val="1"/>
          <w:numId w:val="48"/>
        </w:numPr>
        <w:tabs>
          <w:tab w:val="left" w:pos="-1440"/>
        </w:tabs>
        <w:rPr>
          <w:rFonts w:cs="Arial"/>
          <w:sz w:val="20"/>
        </w:rPr>
      </w:pPr>
      <w:r w:rsidRPr="00134630">
        <w:rPr>
          <w:rFonts w:cs="Arial"/>
          <w:sz w:val="20"/>
        </w:rPr>
        <w:t>PROTECTION</w:t>
      </w:r>
    </w:p>
    <w:p w:rsidR="003D10EF" w:rsidRPr="00134630" w:rsidRDefault="003D10EF" w:rsidP="001100F7">
      <w:pPr>
        <w:ind w:left="-142"/>
        <w:rPr>
          <w:rFonts w:cs="Arial"/>
          <w:sz w:val="20"/>
        </w:rPr>
      </w:pPr>
    </w:p>
    <w:p w:rsidR="00E64DCD" w:rsidRPr="00E64DCD" w:rsidRDefault="00E64DCD" w:rsidP="001100F7">
      <w:pPr>
        <w:pStyle w:val="ListParagraph"/>
        <w:widowControl/>
        <w:numPr>
          <w:ilvl w:val="0"/>
          <w:numId w:val="4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cs="Arial"/>
          <w:sz w:val="20"/>
        </w:rPr>
      </w:pPr>
      <w:r w:rsidRPr="00E64DCD">
        <w:rPr>
          <w:rFonts w:cs="Arial"/>
          <w:sz w:val="20"/>
        </w:rPr>
        <w:t xml:space="preserve">Protect the installed surface from damage resulting from subsequent construction activity on the site using </w:t>
      </w:r>
      <w:r>
        <w:rPr>
          <w:rFonts w:cs="Arial"/>
          <w:sz w:val="20"/>
        </w:rPr>
        <w:t>a non-staining protective covering such as a reusable textured plastic sheeting.</w:t>
      </w:r>
    </w:p>
    <w:p w:rsidR="00E64DCD" w:rsidRPr="00E64DCD" w:rsidRDefault="00E64DCD" w:rsidP="001100F7">
      <w:pPr>
        <w:ind w:left="-142" w:hanging="11"/>
        <w:rPr>
          <w:sz w:val="20"/>
          <w:lang w:eastAsia="en-CA"/>
        </w:rPr>
      </w:pPr>
    </w:p>
    <w:p w:rsidR="00E64DCD" w:rsidRPr="00E64DCD" w:rsidRDefault="00E64DCD" w:rsidP="001100F7">
      <w:pPr>
        <w:pStyle w:val="ListParagraph"/>
        <w:numPr>
          <w:ilvl w:val="0"/>
          <w:numId w:val="47"/>
        </w:numPr>
        <w:ind w:left="-142"/>
        <w:rPr>
          <w:rFonts w:cs="Arial"/>
          <w:sz w:val="20"/>
        </w:rPr>
      </w:pPr>
      <w:r w:rsidRPr="00E64DCD">
        <w:rPr>
          <w:rFonts w:cs="Arial"/>
          <w:sz w:val="20"/>
        </w:rPr>
        <w:t xml:space="preserve">Touch-Up: Repair any minor damage to eliminate all evidence of repair. Remove and replace </w:t>
      </w:r>
      <w:proofErr w:type="gramStart"/>
      <w:r w:rsidRPr="00E64DCD">
        <w:rPr>
          <w:rFonts w:cs="Arial"/>
          <w:sz w:val="20"/>
        </w:rPr>
        <w:t>work which</w:t>
      </w:r>
      <w:proofErr w:type="gramEnd"/>
      <w:r w:rsidRPr="00E64DCD">
        <w:rPr>
          <w:rFonts w:cs="Arial"/>
          <w:sz w:val="20"/>
        </w:rPr>
        <w:t xml:space="preserve"> cannot be satisfactorily repaired.</w:t>
      </w:r>
    </w:p>
    <w:p w:rsidR="00E64DCD" w:rsidRPr="00E64DCD" w:rsidRDefault="00E64DCD" w:rsidP="001100F7">
      <w:pPr>
        <w:ind w:left="-142" w:hanging="11"/>
        <w:rPr>
          <w:sz w:val="20"/>
          <w:lang w:eastAsia="en-CA"/>
        </w:rPr>
      </w:pPr>
    </w:p>
    <w:p w:rsidR="00E64DCD" w:rsidRPr="00E64DCD" w:rsidRDefault="00E64DCD" w:rsidP="001100F7">
      <w:pPr>
        <w:pStyle w:val="ListParagraph"/>
        <w:numPr>
          <w:ilvl w:val="0"/>
          <w:numId w:val="47"/>
        </w:numPr>
        <w:ind w:left="-142"/>
        <w:rPr>
          <w:sz w:val="20"/>
          <w:lang w:eastAsia="en-CA"/>
        </w:rPr>
      </w:pPr>
      <w:r w:rsidRPr="00E64DCD">
        <w:rPr>
          <w:rFonts w:cs="Arial"/>
          <w:sz w:val="20"/>
        </w:rPr>
        <w:t>If recommended for this project, apply recommended sealer following manufacturer’s</w:t>
      </w:r>
      <w:r>
        <w:rPr>
          <w:rFonts w:cs="Arial"/>
          <w:sz w:val="20"/>
        </w:rPr>
        <w:t xml:space="preserve"> </w:t>
      </w:r>
      <w:r w:rsidRPr="00E64DCD">
        <w:rPr>
          <w:rFonts w:cs="Arial"/>
          <w:sz w:val="20"/>
        </w:rPr>
        <w:t>guidelines.</w:t>
      </w:r>
    </w:p>
    <w:p w:rsidR="00E64DCD" w:rsidRPr="00E64DCD" w:rsidRDefault="00E64DCD" w:rsidP="001100F7">
      <w:pPr>
        <w:pStyle w:val="ListParagraph"/>
        <w:ind w:left="-142" w:firstLine="720"/>
        <w:rPr>
          <w:sz w:val="20"/>
          <w:lang w:eastAsia="en-CA"/>
        </w:rPr>
      </w:pPr>
    </w:p>
    <w:p w:rsidR="003D10EF" w:rsidRDefault="003D10EF" w:rsidP="001100F7">
      <w:pPr>
        <w:ind w:left="-142" w:right="450" w:hanging="630"/>
        <w:rPr>
          <w:rFonts w:cs="Arial"/>
          <w:sz w:val="20"/>
        </w:rPr>
      </w:pPr>
    </w:p>
    <w:p w:rsidR="003D10EF" w:rsidRDefault="003D10EF" w:rsidP="001100F7">
      <w:pPr>
        <w:ind w:left="-142" w:right="450"/>
        <w:jc w:val="center"/>
        <w:rPr>
          <w:rStyle w:val="SpecTextSect"/>
          <w:rFonts w:cs="Arial"/>
          <w:sz w:val="20"/>
        </w:rPr>
      </w:pPr>
      <w:r>
        <w:rPr>
          <w:rStyle w:val="SpecTextSect"/>
          <w:rFonts w:cs="Arial"/>
          <w:sz w:val="20"/>
        </w:rPr>
        <w:t>END OF SECTION</w:t>
      </w:r>
    </w:p>
    <w:sectPr w:rsidR="003D10EF" w:rsidSect="00A47133">
      <w:headerReference w:type="default" r:id="rId12"/>
      <w:footerReference w:type="default" r:id="rId13"/>
      <w:pgSz w:w="12240" w:h="15840"/>
      <w:pgMar w:top="780" w:right="474"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1299D3D8" wp14:editId="3260C097">
                <wp:extent cx="1143640" cy="1467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7625E6">
          <w:pPr>
            <w:pStyle w:val="Header"/>
            <w:tabs>
              <w:tab w:val="clear" w:pos="9360"/>
              <w:tab w:val="right" w:pos="10440"/>
            </w:tabs>
            <w:rPr>
              <w:rFonts w:cs="Arial"/>
            </w:rPr>
          </w:pPr>
          <w:proofErr w:type="spellStart"/>
          <w:r>
            <w:rPr>
              <w:rFonts w:cs="Arial"/>
              <w:b/>
              <w:color w:val="005581"/>
              <w:sz w:val="32"/>
              <w:szCs w:val="32"/>
            </w:rPr>
            <w:t>Altro</w:t>
          </w:r>
          <w:proofErr w:type="spellEnd"/>
          <w:r>
            <w:rPr>
              <w:rFonts w:cs="Arial"/>
              <w:b/>
              <w:color w:val="005581"/>
              <w:sz w:val="32"/>
              <w:szCs w:val="32"/>
            </w:rPr>
            <w:t xml:space="preserve"> </w:t>
          </w:r>
          <w:proofErr w:type="spellStart"/>
          <w:r w:rsidR="00307ED3">
            <w:rPr>
              <w:rFonts w:cs="Arial"/>
              <w:b/>
              <w:color w:val="005581"/>
              <w:sz w:val="32"/>
              <w:szCs w:val="32"/>
            </w:rPr>
            <w:t>O</w:t>
          </w:r>
          <w:r w:rsidR="007625E6">
            <w:rPr>
              <w:rFonts w:cs="Arial"/>
              <w:b/>
              <w:color w:val="005581"/>
              <w:sz w:val="32"/>
              <w:szCs w:val="32"/>
            </w:rPr>
            <w:t>llero</w:t>
          </w:r>
          <w:proofErr w:type="spellEnd"/>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1160" w:hanging="720"/>
      </w:pPr>
    </w:lvl>
    <w:lvl w:ilvl="1">
      <w:start w:val="1"/>
      <w:numFmt w:val="decimal"/>
      <w:lvlText w:val="%1.%2"/>
      <w:lvlJc w:val="left"/>
      <w:pPr>
        <w:ind w:left="1160" w:hanging="720"/>
      </w:pPr>
      <w:rPr>
        <w:rFonts w:ascii="Arial" w:hAnsi="Arial" w:cs="Arial"/>
        <w:b w:val="0"/>
        <w:bCs w:val="0"/>
        <w:spacing w:val="-1"/>
        <w:w w:val="99"/>
        <w:sz w:val="20"/>
        <w:szCs w:val="20"/>
      </w:rPr>
    </w:lvl>
    <w:lvl w:ilvl="2">
      <w:start w:val="1"/>
      <w:numFmt w:val="upperLetter"/>
      <w:lvlText w:val="%3."/>
      <w:lvlJc w:val="left"/>
      <w:pPr>
        <w:ind w:left="1520" w:hanging="360"/>
      </w:pPr>
      <w:rPr>
        <w:rFonts w:ascii="Arial" w:hAnsi="Arial" w:cs="Arial"/>
        <w:b w:val="0"/>
        <w:bCs w:val="0"/>
        <w:spacing w:val="-1"/>
        <w:w w:val="99"/>
        <w:sz w:val="20"/>
        <w:szCs w:val="20"/>
      </w:rPr>
    </w:lvl>
    <w:lvl w:ilvl="3">
      <w:start w:val="1"/>
      <w:numFmt w:val="decimal"/>
      <w:lvlText w:val="%4."/>
      <w:lvlJc w:val="left"/>
      <w:pPr>
        <w:ind w:left="1880" w:hanging="360"/>
      </w:pPr>
      <w:rPr>
        <w:rFonts w:ascii="Arial" w:hAnsi="Arial" w:cs="Arial"/>
        <w:b w:val="0"/>
        <w:bCs w:val="0"/>
        <w:spacing w:val="-1"/>
        <w:w w:val="99"/>
        <w:sz w:val="20"/>
        <w:szCs w:val="20"/>
      </w:rPr>
    </w:lvl>
    <w:lvl w:ilvl="4">
      <w:start w:val="2"/>
      <w:numFmt w:val="decimal"/>
      <w:lvlText w:val="%5."/>
      <w:lvlJc w:val="left"/>
      <w:pPr>
        <w:ind w:left="2100" w:hanging="221"/>
      </w:pPr>
      <w:rPr>
        <w:rFonts w:ascii="Arial" w:hAnsi="Arial" w:cs="Arial"/>
        <w:b w:val="0"/>
        <w:bCs w:val="0"/>
        <w:spacing w:val="-1"/>
        <w:w w:val="99"/>
        <w:sz w:val="20"/>
        <w:szCs w:val="20"/>
      </w:rPr>
    </w:lvl>
    <w:lvl w:ilvl="5">
      <w:numFmt w:val="bullet"/>
      <w:lvlText w:val="•"/>
      <w:lvlJc w:val="left"/>
      <w:pPr>
        <w:ind w:left="2100" w:hanging="221"/>
      </w:pPr>
    </w:lvl>
    <w:lvl w:ilvl="6">
      <w:numFmt w:val="bullet"/>
      <w:lvlText w:val="•"/>
      <w:lvlJc w:val="left"/>
      <w:pPr>
        <w:ind w:left="2160" w:hanging="221"/>
      </w:pPr>
    </w:lvl>
    <w:lvl w:ilvl="7">
      <w:numFmt w:val="bullet"/>
      <w:lvlText w:val="•"/>
      <w:lvlJc w:val="left"/>
      <w:pPr>
        <w:ind w:left="4140" w:hanging="221"/>
      </w:pPr>
    </w:lvl>
    <w:lvl w:ilvl="8">
      <w:numFmt w:val="bullet"/>
      <w:lvlText w:val="•"/>
      <w:lvlJc w:val="left"/>
      <w:pPr>
        <w:ind w:left="6120" w:hanging="221"/>
      </w:pPr>
    </w:lvl>
  </w:abstractNum>
  <w:abstractNum w:abstractNumId="3"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5AE1632"/>
    <w:multiLevelType w:val="hybridMultilevel"/>
    <w:tmpl w:val="6E9AA7AA"/>
    <w:lvl w:ilvl="0" w:tplc="01009624">
      <w:start w:val="1"/>
      <w:numFmt w:val="decimal"/>
      <w:lvlText w:val=".%1"/>
      <w:lvlJc w:val="left"/>
      <w:pPr>
        <w:ind w:left="1080" w:hanging="720"/>
      </w:pPr>
      <w:rPr>
        <w:rFonts w:ascii="Arial" w:hAnsi="Arial" w:hint="default"/>
        <w:b w:val="0"/>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9B476D"/>
    <w:multiLevelType w:val="hybridMultilevel"/>
    <w:tmpl w:val="BC56A250"/>
    <w:lvl w:ilvl="0" w:tplc="01009624">
      <w:start w:val="1"/>
      <w:numFmt w:val="decimal"/>
      <w:lvlText w:val=".%1"/>
      <w:lvlJc w:val="left"/>
      <w:pPr>
        <w:ind w:left="3600" w:hanging="360"/>
      </w:pPr>
      <w:rPr>
        <w:rFonts w:ascii="Arial" w:hAnsi="Arial" w:hint="default"/>
        <w:b w:val="0"/>
        <w:sz w:val="20"/>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590082"/>
    <w:multiLevelType w:val="hybridMultilevel"/>
    <w:tmpl w:val="90C2DCD6"/>
    <w:lvl w:ilvl="0" w:tplc="99C6EDD6">
      <w:start w:val="1"/>
      <w:numFmt w:val="decimal"/>
      <w:lvlText w:val=".%1"/>
      <w:lvlJc w:val="left"/>
      <w:pPr>
        <w:ind w:left="720" w:hanging="360"/>
      </w:pPr>
      <w:rPr>
        <w:rFonts w:ascii="Arial" w:hAnsi="Arial" w:hint="default"/>
        <w:b w:val="0"/>
        <w:sz w:val="20"/>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2E35B6"/>
    <w:multiLevelType w:val="hybridMultilevel"/>
    <w:tmpl w:val="9D8A2234"/>
    <w:lvl w:ilvl="0" w:tplc="01009624">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002801"/>
    <w:multiLevelType w:val="hybridMultilevel"/>
    <w:tmpl w:val="B6C069C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D9134E"/>
    <w:multiLevelType w:val="hybridMultilevel"/>
    <w:tmpl w:val="9CB682E0"/>
    <w:lvl w:ilvl="0" w:tplc="01009624">
      <w:start w:val="1"/>
      <w:numFmt w:val="decimal"/>
      <w:lvlText w:val=".%1"/>
      <w:lvlJc w:val="left"/>
      <w:pPr>
        <w:ind w:left="2880" w:hanging="360"/>
      </w:pPr>
      <w:rPr>
        <w:rFonts w:ascii="Arial" w:hAnsi="Arial" w:hint="default"/>
        <w:b w:val="0"/>
        <w:sz w:val="20"/>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D735D"/>
    <w:multiLevelType w:val="hybridMultilevel"/>
    <w:tmpl w:val="EDFA1626"/>
    <w:lvl w:ilvl="0" w:tplc="01009624">
      <w:start w:val="1"/>
      <w:numFmt w:val="decimal"/>
      <w:lvlText w:val=".%1"/>
      <w:lvlJc w:val="left"/>
      <w:pPr>
        <w:ind w:left="1080" w:hanging="36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767C"/>
    <w:multiLevelType w:val="hybridMultilevel"/>
    <w:tmpl w:val="778C951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01009624">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A77DF"/>
    <w:multiLevelType w:val="hybridMultilevel"/>
    <w:tmpl w:val="DBB68E20"/>
    <w:lvl w:ilvl="0" w:tplc="01009624">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6B3B09"/>
    <w:multiLevelType w:val="multilevel"/>
    <w:tmpl w:val="1DE2D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ED7330"/>
    <w:multiLevelType w:val="hybridMultilevel"/>
    <w:tmpl w:val="3D86D252"/>
    <w:lvl w:ilvl="0" w:tplc="859A0D96">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FF24F3"/>
    <w:multiLevelType w:val="multilevel"/>
    <w:tmpl w:val="BF22FE86"/>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3A8A0EA0"/>
    <w:multiLevelType w:val="multilevel"/>
    <w:tmpl w:val="94F8766C"/>
    <w:lvl w:ilvl="0">
      <w:start w:val="3"/>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6212908"/>
    <w:multiLevelType w:val="hybridMultilevel"/>
    <w:tmpl w:val="99ACF4E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5E5AAE"/>
    <w:multiLevelType w:val="hybridMultilevel"/>
    <w:tmpl w:val="403EF2D0"/>
    <w:lvl w:ilvl="0" w:tplc="01009624">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C01069"/>
    <w:multiLevelType w:val="multilevel"/>
    <w:tmpl w:val="92E849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590C7976"/>
    <w:multiLevelType w:val="hybridMultilevel"/>
    <w:tmpl w:val="FFF03842"/>
    <w:lvl w:ilvl="0" w:tplc="FF88CEC2">
      <w:start w:val="1"/>
      <w:numFmt w:val="decimal"/>
      <w:lvlText w:val=".%1"/>
      <w:lvlJc w:val="left"/>
      <w:pPr>
        <w:ind w:left="644" w:hanging="360"/>
      </w:pPr>
      <w:rPr>
        <w:rFonts w:ascii="Arial" w:hAnsi="Arial" w:hint="default"/>
        <w:sz w:val="20"/>
      </w:rPr>
    </w:lvl>
    <w:lvl w:ilvl="1" w:tplc="10090019" w:tentative="1">
      <w:start w:val="1"/>
      <w:numFmt w:val="lowerLetter"/>
      <w:lvlText w:val="%2."/>
      <w:lvlJc w:val="left"/>
      <w:pPr>
        <w:ind w:left="1364" w:hanging="360"/>
      </w:p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5" w15:restartNumberingAfterBreak="0">
    <w:nsid w:val="5AAE0901"/>
    <w:multiLevelType w:val="hybridMultilevel"/>
    <w:tmpl w:val="7EC82776"/>
    <w:lvl w:ilvl="0" w:tplc="FF88CEC2">
      <w:start w:val="1"/>
      <w:numFmt w:val="decimal"/>
      <w:lvlText w:val=".%1"/>
      <w:lvlJc w:val="left"/>
      <w:pPr>
        <w:ind w:left="720" w:hanging="360"/>
      </w:pPr>
      <w:rPr>
        <w:rFonts w:ascii="Arial" w:hAnsi="Arial" w:hint="default"/>
        <w:sz w:val="20"/>
      </w:rPr>
    </w:lvl>
    <w:lvl w:ilvl="1" w:tplc="01009624">
      <w:start w:val="1"/>
      <w:numFmt w:val="decimal"/>
      <w:lvlText w:val=".%2"/>
      <w:lvlJc w:val="left"/>
      <w:pPr>
        <w:ind w:left="1440" w:hanging="360"/>
      </w:pPr>
      <w:rPr>
        <w:rFonts w:ascii="Arial" w:hAnsi="Arial" w:hint="default"/>
        <w:b w:val="0"/>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3C4714"/>
    <w:multiLevelType w:val="hybridMultilevel"/>
    <w:tmpl w:val="31F4E838"/>
    <w:lvl w:ilvl="0" w:tplc="01009624">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A748CA"/>
    <w:multiLevelType w:val="hybridMultilevel"/>
    <w:tmpl w:val="D04C8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AC6088"/>
    <w:multiLevelType w:val="hybridMultilevel"/>
    <w:tmpl w:val="2D2076A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01009624">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6472E1"/>
    <w:multiLevelType w:val="hybridMultilevel"/>
    <w:tmpl w:val="91C23252"/>
    <w:lvl w:ilvl="0" w:tplc="01009624">
      <w:start w:val="1"/>
      <w:numFmt w:val="decimal"/>
      <w:lvlText w:val=".%1"/>
      <w:lvlJc w:val="left"/>
      <w:pPr>
        <w:ind w:left="720" w:hanging="360"/>
      </w:pPr>
      <w:rPr>
        <w:rFonts w:ascii="Arial" w:hAnsi="Arial" w:hint="default"/>
        <w:b w:val="0"/>
        <w:sz w:val="20"/>
      </w:rPr>
    </w:lvl>
    <w:lvl w:ilvl="1" w:tplc="CFA458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D410BA7"/>
    <w:multiLevelType w:val="hybridMultilevel"/>
    <w:tmpl w:val="702223B0"/>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EB247A8"/>
    <w:multiLevelType w:val="multilevel"/>
    <w:tmpl w:val="34226A62"/>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12"/>
  </w:num>
  <w:num w:numId="3">
    <w:abstractNumId w:val="42"/>
  </w:num>
  <w:num w:numId="4">
    <w:abstractNumId w:val="40"/>
  </w:num>
  <w:num w:numId="5">
    <w:abstractNumId w:val="14"/>
  </w:num>
  <w:num w:numId="6">
    <w:abstractNumId w:val="6"/>
  </w:num>
  <w:num w:numId="7">
    <w:abstractNumId w:val="34"/>
  </w:num>
  <w:num w:numId="8">
    <w:abstractNumId w:val="37"/>
  </w:num>
  <w:num w:numId="9">
    <w:abstractNumId w:val="44"/>
  </w:num>
  <w:num w:numId="10">
    <w:abstractNumId w:val="35"/>
  </w:num>
  <w:num w:numId="11">
    <w:abstractNumId w:val="7"/>
  </w:num>
  <w:num w:numId="12">
    <w:abstractNumId w:val="21"/>
  </w:num>
  <w:num w:numId="13">
    <w:abstractNumId w:val="28"/>
  </w:num>
  <w:num w:numId="14">
    <w:abstractNumId w:val="19"/>
  </w:num>
  <w:num w:numId="15">
    <w:abstractNumId w:val="25"/>
  </w:num>
  <w:num w:numId="16">
    <w:abstractNumId w:val="36"/>
  </w:num>
  <w:num w:numId="17">
    <w:abstractNumId w:val="30"/>
  </w:num>
  <w:num w:numId="18">
    <w:abstractNumId w:val="10"/>
  </w:num>
  <w:num w:numId="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26"/>
  </w:num>
  <w:num w:numId="22">
    <w:abstractNumId w:val="15"/>
  </w:num>
  <w:num w:numId="23">
    <w:abstractNumId w:val="39"/>
  </w:num>
  <w:num w:numId="24">
    <w:abstractNumId w:val="43"/>
  </w:num>
  <w:num w:numId="25">
    <w:abstractNumId w:val="27"/>
  </w:num>
  <w:num w:numId="26">
    <w:abstractNumId w:val="3"/>
  </w:num>
  <w:num w:numId="27">
    <w:abstractNumId w:val="22"/>
  </w:num>
  <w:num w:numId="28">
    <w:abstractNumId w:val="45"/>
  </w:num>
  <w:num w:numId="29">
    <w:abstractNumId w:val="0"/>
  </w:num>
  <w:num w:numId="30">
    <w:abstractNumId w:val="18"/>
  </w:num>
  <w:num w:numId="31">
    <w:abstractNumId w:val="24"/>
  </w:num>
  <w:num w:numId="32">
    <w:abstractNumId w:val="9"/>
  </w:num>
  <w:num w:numId="33">
    <w:abstractNumId w:val="31"/>
  </w:num>
  <w:num w:numId="34">
    <w:abstractNumId w:val="29"/>
  </w:num>
  <w:num w:numId="35">
    <w:abstractNumId w:val="41"/>
  </w:num>
  <w:num w:numId="36">
    <w:abstractNumId w:val="4"/>
  </w:num>
  <w:num w:numId="37">
    <w:abstractNumId w:val="16"/>
  </w:num>
  <w:num w:numId="38">
    <w:abstractNumId w:val="20"/>
  </w:num>
  <w:num w:numId="39">
    <w:abstractNumId w:val="33"/>
  </w:num>
  <w:num w:numId="40">
    <w:abstractNumId w:val="38"/>
  </w:num>
  <w:num w:numId="41">
    <w:abstractNumId w:val="17"/>
  </w:num>
  <w:num w:numId="42">
    <w:abstractNumId w:val="5"/>
  </w:num>
  <w:num w:numId="43">
    <w:abstractNumId w:val="11"/>
  </w:num>
  <w:num w:numId="44">
    <w:abstractNumId w:val="0"/>
    <w:lvlOverride w:ilvl="0">
      <w:startOverride w:val="1"/>
      <w:lvl w:ilvl="0">
        <w:start w:val="1"/>
        <w:numFmt w:val="upperLetter"/>
        <w:pStyle w:val="PRT"/>
        <w:lvlText w:val="%1."/>
        <w:lvlJc w:val="left"/>
      </w:lvl>
    </w:lvlOverride>
    <w:lvlOverride w:ilvl="1">
      <w:startOverride w:val="1"/>
      <w:lvl w:ilvl="1">
        <w:start w:val="1"/>
        <w:numFmt w:val="upperLetter"/>
        <w:pStyle w:val="SUT"/>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pStyle w:val="ART"/>
        <w:lvlText w:val="%4."/>
        <w:lvlJc w:val="left"/>
      </w:lvl>
    </w:lvlOverride>
    <w:lvlOverride w:ilvl="4">
      <w:startOverride w:val="1"/>
      <w:lvl w:ilvl="4">
        <w:start w:val="1"/>
        <w:numFmt w:val="upperLetter"/>
        <w:pStyle w:val="PR1"/>
        <w:lvlText w:val="%5."/>
        <w:lvlJc w:val="left"/>
      </w:lvl>
    </w:lvlOverride>
    <w:lvlOverride w:ilvl="5">
      <w:startOverride w:val="1"/>
      <w:lvl w:ilvl="5">
        <w:start w:val="1"/>
        <w:numFmt w:val="upperLetter"/>
        <w:pStyle w:val="PR2"/>
        <w:lvlText w:val="%6."/>
        <w:lvlJc w:val="left"/>
      </w:lvl>
    </w:lvlOverride>
    <w:lvlOverride w:ilvl="6">
      <w:startOverride w:val="1"/>
      <w:lvl w:ilvl="6">
        <w:start w:val="1"/>
        <w:numFmt w:val="upperLetter"/>
        <w:pStyle w:val="PR3"/>
        <w:lvlText w:val="%7."/>
        <w:lvlJc w:val="left"/>
      </w:lvl>
    </w:lvlOverride>
    <w:lvlOverride w:ilvl="7">
      <w:startOverride w:val="1"/>
      <w:lvl w:ilvl="7">
        <w:start w:val="1"/>
        <w:numFmt w:val="upperLetter"/>
        <w:pStyle w:val="PR4"/>
        <w:lvlText w:val="%8."/>
        <w:lvlJc w:val="left"/>
      </w:lvl>
    </w:lvlOverride>
  </w:num>
  <w:num w:numId="45">
    <w:abstractNumId w:val="32"/>
  </w:num>
  <w:num w:numId="46">
    <w:abstractNumId w:val="13"/>
  </w:num>
  <w:num w:numId="47">
    <w:abstractNumId w:val="8"/>
  </w:num>
  <w:num w:numId="48">
    <w:abstractNumId w:val="23"/>
  </w:num>
  <w:num w:numId="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16232"/>
    <w:rsid w:val="0004110C"/>
    <w:rsid w:val="00042CF8"/>
    <w:rsid w:val="00044F68"/>
    <w:rsid w:val="00056EAC"/>
    <w:rsid w:val="0007386F"/>
    <w:rsid w:val="00076031"/>
    <w:rsid w:val="00084F04"/>
    <w:rsid w:val="000A5D42"/>
    <w:rsid w:val="000B11ED"/>
    <w:rsid w:val="000B1441"/>
    <w:rsid w:val="000B6E75"/>
    <w:rsid w:val="000D3F0E"/>
    <w:rsid w:val="000E4014"/>
    <w:rsid w:val="0010335E"/>
    <w:rsid w:val="001100F7"/>
    <w:rsid w:val="00141A80"/>
    <w:rsid w:val="00144FF2"/>
    <w:rsid w:val="001530D6"/>
    <w:rsid w:val="00155569"/>
    <w:rsid w:val="00162BE9"/>
    <w:rsid w:val="001C2C5E"/>
    <w:rsid w:val="001E78C6"/>
    <w:rsid w:val="001F4491"/>
    <w:rsid w:val="00207F76"/>
    <w:rsid w:val="0021398F"/>
    <w:rsid w:val="0023592C"/>
    <w:rsid w:val="00243306"/>
    <w:rsid w:val="00245217"/>
    <w:rsid w:val="00261971"/>
    <w:rsid w:val="00273263"/>
    <w:rsid w:val="00274DEC"/>
    <w:rsid w:val="00275007"/>
    <w:rsid w:val="00294AD9"/>
    <w:rsid w:val="002A7773"/>
    <w:rsid w:val="002E5CB3"/>
    <w:rsid w:val="00307ED3"/>
    <w:rsid w:val="003414D7"/>
    <w:rsid w:val="00360939"/>
    <w:rsid w:val="00367321"/>
    <w:rsid w:val="003A60B4"/>
    <w:rsid w:val="003B1E08"/>
    <w:rsid w:val="003B26B0"/>
    <w:rsid w:val="003D10EF"/>
    <w:rsid w:val="003D1E27"/>
    <w:rsid w:val="003D3E94"/>
    <w:rsid w:val="003D5423"/>
    <w:rsid w:val="004141C9"/>
    <w:rsid w:val="0041647F"/>
    <w:rsid w:val="00441E3A"/>
    <w:rsid w:val="004431AB"/>
    <w:rsid w:val="00486D91"/>
    <w:rsid w:val="004A45D7"/>
    <w:rsid w:val="004B00EA"/>
    <w:rsid w:val="004B7987"/>
    <w:rsid w:val="004C6013"/>
    <w:rsid w:val="004D162E"/>
    <w:rsid w:val="004E227C"/>
    <w:rsid w:val="0052517B"/>
    <w:rsid w:val="0053238A"/>
    <w:rsid w:val="0053722F"/>
    <w:rsid w:val="005468D6"/>
    <w:rsid w:val="00546F42"/>
    <w:rsid w:val="00565A13"/>
    <w:rsid w:val="005777E8"/>
    <w:rsid w:val="005865BF"/>
    <w:rsid w:val="005B6497"/>
    <w:rsid w:val="005D02AF"/>
    <w:rsid w:val="005F55CD"/>
    <w:rsid w:val="00622564"/>
    <w:rsid w:val="00641D5F"/>
    <w:rsid w:val="00656DF7"/>
    <w:rsid w:val="00675877"/>
    <w:rsid w:val="006D3AD6"/>
    <w:rsid w:val="006E3AF5"/>
    <w:rsid w:val="00702176"/>
    <w:rsid w:val="00726E16"/>
    <w:rsid w:val="007625E6"/>
    <w:rsid w:val="00782B6E"/>
    <w:rsid w:val="00794EAF"/>
    <w:rsid w:val="007B0C82"/>
    <w:rsid w:val="007B4C69"/>
    <w:rsid w:val="007C264E"/>
    <w:rsid w:val="007C3658"/>
    <w:rsid w:val="007D1AAF"/>
    <w:rsid w:val="007F6C45"/>
    <w:rsid w:val="00805AF4"/>
    <w:rsid w:val="00817F87"/>
    <w:rsid w:val="00824F66"/>
    <w:rsid w:val="00825923"/>
    <w:rsid w:val="008579E0"/>
    <w:rsid w:val="008749A4"/>
    <w:rsid w:val="00885F74"/>
    <w:rsid w:val="008A27BD"/>
    <w:rsid w:val="008B7C7B"/>
    <w:rsid w:val="008B7F3A"/>
    <w:rsid w:val="008E0F8A"/>
    <w:rsid w:val="008F364A"/>
    <w:rsid w:val="009127B9"/>
    <w:rsid w:val="00913933"/>
    <w:rsid w:val="00916165"/>
    <w:rsid w:val="00935FB9"/>
    <w:rsid w:val="009379A8"/>
    <w:rsid w:val="009441FE"/>
    <w:rsid w:val="00944B92"/>
    <w:rsid w:val="009753EF"/>
    <w:rsid w:val="009B2E73"/>
    <w:rsid w:val="009B4BB5"/>
    <w:rsid w:val="009D5CD4"/>
    <w:rsid w:val="009F2D4E"/>
    <w:rsid w:val="00A02DF4"/>
    <w:rsid w:val="00A260DD"/>
    <w:rsid w:val="00A32F20"/>
    <w:rsid w:val="00A47133"/>
    <w:rsid w:val="00A66DD0"/>
    <w:rsid w:val="00A7584E"/>
    <w:rsid w:val="00A85A1B"/>
    <w:rsid w:val="00A9498B"/>
    <w:rsid w:val="00AA35E2"/>
    <w:rsid w:val="00AA73F7"/>
    <w:rsid w:val="00AE422D"/>
    <w:rsid w:val="00AF6623"/>
    <w:rsid w:val="00B06723"/>
    <w:rsid w:val="00B13F29"/>
    <w:rsid w:val="00B26080"/>
    <w:rsid w:val="00B33C14"/>
    <w:rsid w:val="00B346E6"/>
    <w:rsid w:val="00B45135"/>
    <w:rsid w:val="00B51B77"/>
    <w:rsid w:val="00B521DC"/>
    <w:rsid w:val="00B80982"/>
    <w:rsid w:val="00B83530"/>
    <w:rsid w:val="00BB1CFD"/>
    <w:rsid w:val="00BD296B"/>
    <w:rsid w:val="00BE54D0"/>
    <w:rsid w:val="00C02468"/>
    <w:rsid w:val="00C35370"/>
    <w:rsid w:val="00C41940"/>
    <w:rsid w:val="00C41A8D"/>
    <w:rsid w:val="00CB14A4"/>
    <w:rsid w:val="00CC7956"/>
    <w:rsid w:val="00CD672E"/>
    <w:rsid w:val="00CE4D8C"/>
    <w:rsid w:val="00D14CD8"/>
    <w:rsid w:val="00D3483A"/>
    <w:rsid w:val="00DE7AD1"/>
    <w:rsid w:val="00DF2286"/>
    <w:rsid w:val="00DF2FCB"/>
    <w:rsid w:val="00DF5FB4"/>
    <w:rsid w:val="00E0029F"/>
    <w:rsid w:val="00E37F0E"/>
    <w:rsid w:val="00E60002"/>
    <w:rsid w:val="00E6045E"/>
    <w:rsid w:val="00E64DCD"/>
    <w:rsid w:val="00EC2DF3"/>
    <w:rsid w:val="00EE6F69"/>
    <w:rsid w:val="00F24C62"/>
    <w:rsid w:val="00F25401"/>
    <w:rsid w:val="00F41BF3"/>
    <w:rsid w:val="00F63875"/>
    <w:rsid w:val="00FC0FF5"/>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D817C4"/>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1"/>
    <w:qFormat/>
    <w:rsid w:val="00E6045E"/>
    <w:pPr>
      <w:ind w:left="720"/>
      <w:contextualSpacing/>
    </w:pPr>
  </w:style>
  <w:style w:type="paragraph" w:customStyle="1" w:styleId="PRT">
    <w:name w:val="PRT"/>
    <w:basedOn w:val="Normal"/>
    <w:next w:val="ART"/>
    <w:rsid w:val="00245217"/>
    <w:pPr>
      <w:keepNext/>
      <w:widowControl/>
      <w:numPr>
        <w:numId w:val="29"/>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245217"/>
    <w:pPr>
      <w:widowControl/>
      <w:numPr>
        <w:ilvl w:val="1"/>
        <w:numId w:val="29"/>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245217"/>
    <w:pPr>
      <w:keepNext/>
      <w:widowControl/>
      <w:numPr>
        <w:ilvl w:val="3"/>
        <w:numId w:val="29"/>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245217"/>
    <w:pPr>
      <w:widowControl/>
      <w:numPr>
        <w:ilvl w:val="4"/>
        <w:numId w:val="29"/>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245217"/>
    <w:pPr>
      <w:widowControl/>
      <w:numPr>
        <w:ilvl w:val="5"/>
        <w:numId w:val="29"/>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245217"/>
    <w:pPr>
      <w:widowControl/>
      <w:numPr>
        <w:ilvl w:val="6"/>
        <w:numId w:val="29"/>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245217"/>
    <w:pPr>
      <w:widowControl/>
      <w:numPr>
        <w:ilvl w:val="7"/>
        <w:numId w:val="29"/>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245217"/>
    <w:pPr>
      <w:widowControl/>
      <w:numPr>
        <w:ilvl w:val="8"/>
        <w:numId w:val="29"/>
      </w:numPr>
      <w:suppressAutoHyphens/>
      <w:autoSpaceDE/>
      <w:autoSpaceDN/>
      <w:adjustRightInd/>
      <w:spacing w:before="240"/>
      <w:contextualSpacing/>
      <w:jc w:val="both"/>
      <w:outlineLvl w:val="6"/>
    </w:pPr>
    <w:rPr>
      <w:rFonts w:ascii="Helvetica" w:hAnsi="Helvetica"/>
      <w:sz w:val="20"/>
    </w:rPr>
  </w:style>
  <w:style w:type="paragraph" w:styleId="BodyText">
    <w:name w:val="Body Text"/>
    <w:basedOn w:val="Normal"/>
    <w:link w:val="BodyTextChar"/>
    <w:uiPriority w:val="99"/>
    <w:semiHidden/>
    <w:unhideWhenUsed/>
    <w:rsid w:val="003D5423"/>
    <w:pPr>
      <w:spacing w:after="120"/>
    </w:pPr>
  </w:style>
  <w:style w:type="character" w:customStyle="1" w:styleId="BodyTextChar">
    <w:name w:val="Body Text Char"/>
    <w:basedOn w:val="DefaultParagraphFont"/>
    <w:link w:val="BodyText"/>
    <w:uiPriority w:val="99"/>
    <w:semiHidden/>
    <w:rsid w:val="003D542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791">
      <w:bodyDiv w:val="1"/>
      <w:marLeft w:val="0"/>
      <w:marRight w:val="0"/>
      <w:marTop w:val="0"/>
      <w:marBottom w:val="0"/>
      <w:divBdr>
        <w:top w:val="none" w:sz="0" w:space="0" w:color="auto"/>
        <w:left w:val="none" w:sz="0" w:space="0" w:color="auto"/>
        <w:bottom w:val="none" w:sz="0" w:space="0" w:color="auto"/>
        <w:right w:val="none" w:sz="0" w:space="0" w:color="auto"/>
      </w:divBdr>
    </w:div>
    <w:div w:id="45510568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5E33-DA78-4BC0-A13B-A1A6F15D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Joshua Amaral</cp:lastModifiedBy>
  <cp:revision>6</cp:revision>
  <cp:lastPrinted>2013-10-22T14:59:00Z</cp:lastPrinted>
  <dcterms:created xsi:type="dcterms:W3CDTF">2020-08-18T12:35:00Z</dcterms:created>
  <dcterms:modified xsi:type="dcterms:W3CDTF">2020-11-19T13:34:00Z</dcterms:modified>
</cp:coreProperties>
</file>