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F83D79" w14:textId="77777777" w:rsidR="0027135A" w:rsidRDefault="0027135A" w:rsidP="0027135A">
      <w:pPr>
        <w:pStyle w:val="BodyText"/>
      </w:pPr>
    </w:p>
    <w:p w14:paraId="6A04ECCD" w14:textId="77777777" w:rsidR="0027135A" w:rsidRDefault="0027135A" w:rsidP="0027135A">
      <w:pPr>
        <w:pStyle w:val="BodyText"/>
      </w:pPr>
    </w:p>
    <w:p w14:paraId="061718CA" w14:textId="77777777" w:rsidR="002306A0" w:rsidRPr="002F2FC6" w:rsidRDefault="002306A0" w:rsidP="002F2FC6">
      <w:pPr>
        <w:spacing w:before="100" w:beforeAutospacing="1" w:after="100" w:afterAutospacing="1" w:line="240" w:lineRule="auto"/>
        <w:jc w:val="center"/>
        <w:rPr>
          <w:rStyle w:val="IntenseEmphasis"/>
        </w:rPr>
      </w:pPr>
      <w:r w:rsidRPr="002F2FC6">
        <w:rPr>
          <w:rStyle w:val="IntenseEmphasis"/>
        </w:rPr>
        <w:t>FOR IMMEDIATE RELEASE</w:t>
      </w:r>
    </w:p>
    <w:p w14:paraId="3F1EAF83" w14:textId="77777777" w:rsidR="002306A0" w:rsidRPr="002306A0" w:rsidRDefault="002306A0" w:rsidP="002F2FC6">
      <w:pPr>
        <w:spacing w:before="100" w:beforeAutospacing="1" w:after="100" w:afterAutospacing="1" w:line="240" w:lineRule="auto"/>
        <w:jc w:val="center"/>
        <w:rPr>
          <w:rFonts w:ascii="Times New Roman" w:eastAsia="Times New Roman" w:hAnsi="Times New Roman" w:cs="Times New Roman"/>
          <w:color w:val="auto"/>
          <w:sz w:val="24"/>
          <w:szCs w:val="24"/>
        </w:rPr>
      </w:pPr>
      <w:r w:rsidRPr="002306A0">
        <w:rPr>
          <w:rFonts w:ascii="Times New Roman" w:eastAsia="Times New Roman" w:hAnsi="Times New Roman" w:cs="Times New Roman"/>
          <w:b/>
          <w:bCs/>
          <w:color w:val="auto"/>
          <w:sz w:val="24"/>
          <w:szCs w:val="24"/>
        </w:rPr>
        <w:t>Altro Achieves Milestone with First-Ever North American Recycling of Altro Whiterock</w:t>
      </w:r>
    </w:p>
    <w:p w14:paraId="173FFBED" w14:textId="19AD640F" w:rsidR="002306A0" w:rsidRDefault="002306A0" w:rsidP="002306A0">
      <w:pPr>
        <w:spacing w:before="100" w:beforeAutospacing="1" w:after="100" w:afterAutospacing="1" w:line="240" w:lineRule="auto"/>
        <w:rPr>
          <w:rFonts w:asciiTheme="minorHAnsi" w:eastAsia="Times New Roman" w:hAnsiTheme="minorHAnsi" w:cstheme="minorHAnsi"/>
          <w:color w:val="auto"/>
          <w:sz w:val="20"/>
          <w:szCs w:val="20"/>
        </w:rPr>
      </w:pPr>
      <w:r w:rsidRPr="002F2FC6">
        <w:rPr>
          <w:rFonts w:asciiTheme="minorHAnsi" w:eastAsia="Times New Roman" w:hAnsiTheme="minorHAnsi" w:cstheme="minorHAnsi"/>
          <w:b/>
          <w:bCs/>
          <w:color w:val="auto"/>
          <w:sz w:val="20"/>
          <w:szCs w:val="20"/>
        </w:rPr>
        <w:t xml:space="preserve">Wilmington, MA – </w:t>
      </w:r>
      <w:r w:rsidR="00A626BB">
        <w:rPr>
          <w:rFonts w:asciiTheme="minorHAnsi" w:eastAsia="Times New Roman" w:hAnsiTheme="minorHAnsi" w:cstheme="minorHAnsi"/>
          <w:b/>
          <w:bCs/>
          <w:color w:val="auto"/>
          <w:sz w:val="20"/>
          <w:szCs w:val="20"/>
        </w:rPr>
        <w:t>March</w:t>
      </w:r>
      <w:r w:rsidR="00756CA3" w:rsidRPr="002F2FC6">
        <w:rPr>
          <w:rFonts w:asciiTheme="minorHAnsi" w:eastAsia="Times New Roman" w:hAnsiTheme="minorHAnsi" w:cstheme="minorHAnsi"/>
          <w:b/>
          <w:bCs/>
          <w:color w:val="auto"/>
          <w:sz w:val="20"/>
          <w:szCs w:val="20"/>
        </w:rPr>
        <w:t xml:space="preserve"> </w:t>
      </w:r>
      <w:r w:rsidR="00A626BB">
        <w:rPr>
          <w:rFonts w:asciiTheme="minorHAnsi" w:eastAsia="Times New Roman" w:hAnsiTheme="minorHAnsi" w:cstheme="minorHAnsi"/>
          <w:b/>
          <w:bCs/>
          <w:color w:val="auto"/>
          <w:sz w:val="20"/>
          <w:szCs w:val="20"/>
        </w:rPr>
        <w:t>4</w:t>
      </w:r>
      <w:r w:rsidR="002F2FC6" w:rsidRPr="002F2FC6">
        <w:rPr>
          <w:rFonts w:asciiTheme="minorHAnsi" w:eastAsia="Times New Roman" w:hAnsiTheme="minorHAnsi" w:cstheme="minorHAnsi"/>
          <w:b/>
          <w:bCs/>
          <w:color w:val="auto"/>
          <w:sz w:val="20"/>
          <w:szCs w:val="20"/>
        </w:rPr>
        <w:t>, 2025</w:t>
      </w:r>
      <w:r w:rsidRPr="002F2FC6">
        <w:rPr>
          <w:rFonts w:asciiTheme="minorHAnsi" w:eastAsia="Times New Roman" w:hAnsiTheme="minorHAnsi" w:cstheme="minorHAnsi"/>
          <w:color w:val="auto"/>
          <w:sz w:val="20"/>
          <w:szCs w:val="20"/>
        </w:rPr>
        <w:t xml:space="preserve">– Altro, a global leader in sustainable flooring and wall solutions, is thrilled to announce a groundbreaking achievement: the first-ever North American recycling initiative for Altro Whiterock, our industry-leading rigid PVC wall panel. This milestone reflects Altro’s ongoing commitment to sustainability and innovation, underscoring our dedication to </w:t>
      </w:r>
      <w:r w:rsidR="002F2FC6" w:rsidRPr="002F2FC6">
        <w:rPr>
          <w:rFonts w:asciiTheme="minorHAnsi" w:eastAsia="Times New Roman" w:hAnsiTheme="minorHAnsi" w:cstheme="minorHAnsi"/>
          <w:color w:val="auto"/>
          <w:sz w:val="20"/>
          <w:szCs w:val="20"/>
        </w:rPr>
        <w:t xml:space="preserve">advancing a circular economy approach </w:t>
      </w:r>
      <w:proofErr w:type="gramStart"/>
      <w:r w:rsidR="002F2FC6" w:rsidRPr="002F2FC6">
        <w:rPr>
          <w:rFonts w:asciiTheme="minorHAnsi" w:eastAsia="Times New Roman" w:hAnsiTheme="minorHAnsi" w:cstheme="minorHAnsi"/>
          <w:color w:val="auto"/>
          <w:sz w:val="20"/>
          <w:szCs w:val="20"/>
        </w:rPr>
        <w:t>for</w:t>
      </w:r>
      <w:proofErr w:type="gramEnd"/>
      <w:r w:rsidR="002F2FC6" w:rsidRPr="002F2FC6">
        <w:rPr>
          <w:rFonts w:asciiTheme="minorHAnsi" w:eastAsia="Times New Roman" w:hAnsiTheme="minorHAnsi" w:cstheme="minorHAnsi"/>
          <w:color w:val="auto"/>
          <w:sz w:val="20"/>
          <w:szCs w:val="20"/>
        </w:rPr>
        <w:t xml:space="preserve"> construction materials.</w:t>
      </w:r>
    </w:p>
    <w:p w14:paraId="140C02F5" w14:textId="034B279C" w:rsidR="00A626BB" w:rsidRPr="002F2FC6" w:rsidRDefault="00A626BB" w:rsidP="002306A0">
      <w:pPr>
        <w:spacing w:before="100" w:beforeAutospacing="1" w:after="100" w:afterAutospacing="1" w:line="240" w:lineRule="auto"/>
        <w:rPr>
          <w:rFonts w:asciiTheme="minorHAnsi" w:eastAsia="Times New Roman" w:hAnsiTheme="minorHAnsi" w:cstheme="minorHAnsi"/>
          <w:color w:val="auto"/>
          <w:sz w:val="20"/>
          <w:szCs w:val="20"/>
        </w:rPr>
      </w:pPr>
      <w:r w:rsidRPr="00A626BB">
        <w:rPr>
          <w:rFonts w:asciiTheme="minorHAnsi" w:eastAsia="Times New Roman" w:hAnsiTheme="minorHAnsi" w:cstheme="minorHAnsi"/>
          <w:color w:val="auto"/>
          <w:sz w:val="20"/>
          <w:szCs w:val="20"/>
        </w:rPr>
        <w:t xml:space="preserve">This initiative is made possible through Altro’s ongoing partnership with </w:t>
      </w:r>
      <w:hyperlink r:id="rId8" w:history="1">
        <w:r w:rsidRPr="00A626BB">
          <w:rPr>
            <w:rStyle w:val="Hyperlink"/>
            <w:rFonts w:asciiTheme="minorHAnsi" w:eastAsia="Times New Roman" w:hAnsiTheme="minorHAnsi" w:cstheme="minorHAnsi"/>
            <w:sz w:val="20"/>
            <w:szCs w:val="20"/>
          </w:rPr>
          <w:t>Norwich Plastics</w:t>
        </w:r>
      </w:hyperlink>
      <w:r w:rsidRPr="00A626BB">
        <w:rPr>
          <w:rFonts w:asciiTheme="minorHAnsi" w:eastAsia="Times New Roman" w:hAnsiTheme="minorHAnsi" w:cstheme="minorHAnsi"/>
          <w:color w:val="auto"/>
          <w:sz w:val="20"/>
          <w:szCs w:val="20"/>
        </w:rPr>
        <w:t xml:space="preserve">, a leading plastics recycler specializing in post-industrial materials. By working together, we have successfully repurposed </w:t>
      </w:r>
      <w:hyperlink r:id="rId9" w:history="1">
        <w:r w:rsidRPr="00A626BB">
          <w:rPr>
            <w:rStyle w:val="Hyperlink"/>
            <w:rFonts w:asciiTheme="minorHAnsi" w:eastAsia="Times New Roman" w:hAnsiTheme="minorHAnsi" w:cstheme="minorHAnsi"/>
            <w:sz w:val="20"/>
            <w:szCs w:val="20"/>
          </w:rPr>
          <w:t>Altro Whiterock</w:t>
        </w:r>
      </w:hyperlink>
      <w:r w:rsidRPr="00A626BB">
        <w:rPr>
          <w:rFonts w:asciiTheme="minorHAnsi" w:eastAsia="Times New Roman" w:hAnsiTheme="minorHAnsi" w:cstheme="minorHAnsi"/>
          <w:color w:val="auto"/>
          <w:sz w:val="20"/>
          <w:szCs w:val="20"/>
        </w:rPr>
        <w:t xml:space="preserve"> production waste, ensuring that high-quality PVC material is diverted from landfills and given a new life. The recycled material is being used in applications such as garden hoses and injection molding for car mats, demonstrating the versatility and value of sustainable manufacturing.</w:t>
      </w:r>
    </w:p>
    <w:p w14:paraId="65E8EC3F" w14:textId="14F6B04A" w:rsidR="002306A0" w:rsidRDefault="002306A0" w:rsidP="002306A0">
      <w:pPr>
        <w:spacing w:before="100" w:beforeAutospacing="1" w:after="100" w:afterAutospacing="1" w:line="240" w:lineRule="auto"/>
        <w:rPr>
          <w:rFonts w:asciiTheme="minorHAnsi" w:eastAsia="Times New Roman" w:hAnsiTheme="minorHAnsi" w:cstheme="minorHAnsi"/>
          <w:color w:val="auto"/>
          <w:sz w:val="20"/>
          <w:szCs w:val="20"/>
        </w:rPr>
      </w:pPr>
      <w:r w:rsidRPr="002F2FC6">
        <w:rPr>
          <w:rFonts w:asciiTheme="minorHAnsi" w:eastAsia="Times New Roman" w:hAnsiTheme="minorHAnsi" w:cstheme="minorHAnsi"/>
          <w:color w:val="auto"/>
          <w:sz w:val="20"/>
          <w:szCs w:val="20"/>
        </w:rPr>
        <w:t xml:space="preserve">“Recycling Altro Whiterock in North America represents a major step forward in our sustainability journey,” said </w:t>
      </w:r>
      <w:r w:rsidR="00EF2190" w:rsidRPr="002F2FC6">
        <w:rPr>
          <w:rFonts w:asciiTheme="minorHAnsi" w:eastAsia="Times New Roman" w:hAnsiTheme="minorHAnsi" w:cstheme="minorHAnsi"/>
          <w:color w:val="auto"/>
          <w:sz w:val="20"/>
          <w:szCs w:val="20"/>
        </w:rPr>
        <w:t>Richard Finnegan, Head of Marketing</w:t>
      </w:r>
      <w:r w:rsidR="002F2FC6" w:rsidRPr="002F2FC6">
        <w:rPr>
          <w:rFonts w:asciiTheme="minorHAnsi" w:eastAsia="Times New Roman" w:hAnsiTheme="minorHAnsi" w:cstheme="minorHAnsi"/>
          <w:color w:val="auto"/>
          <w:sz w:val="20"/>
          <w:szCs w:val="20"/>
        </w:rPr>
        <w:t xml:space="preserve"> at Altro Americas</w:t>
      </w:r>
      <w:r w:rsidRPr="002F2FC6">
        <w:rPr>
          <w:rFonts w:asciiTheme="minorHAnsi" w:eastAsia="Times New Roman" w:hAnsiTheme="minorHAnsi" w:cstheme="minorHAnsi"/>
          <w:color w:val="auto"/>
          <w:sz w:val="20"/>
          <w:szCs w:val="20"/>
        </w:rPr>
        <w:t xml:space="preserve">. “Our ability to repurpose production waste aligns with our broader mission of reducing waste, conserving resources, and fostering sustainable practices across our industry. This is just the beginning of what we hope will become a standard practice for years to </w:t>
      </w:r>
      <w:r w:rsidR="002F2FC6" w:rsidRPr="002F2FC6">
        <w:rPr>
          <w:rFonts w:asciiTheme="minorHAnsi" w:eastAsia="Times New Roman" w:hAnsiTheme="minorHAnsi" w:cstheme="minorHAnsi"/>
          <w:color w:val="auto"/>
          <w:sz w:val="20"/>
          <w:szCs w:val="20"/>
        </w:rPr>
        <w:t>come.</w:t>
      </w:r>
    </w:p>
    <w:p w14:paraId="069F2F74" w14:textId="4738EEC7" w:rsidR="00A626BB" w:rsidRDefault="00A626BB" w:rsidP="002306A0">
      <w:pPr>
        <w:spacing w:before="100" w:beforeAutospacing="1" w:after="100" w:afterAutospacing="1" w:line="240" w:lineRule="auto"/>
        <w:rPr>
          <w:rFonts w:asciiTheme="minorHAnsi" w:eastAsia="Times New Roman" w:hAnsiTheme="minorHAnsi" w:cstheme="minorHAnsi"/>
          <w:color w:val="auto"/>
          <w:sz w:val="20"/>
          <w:szCs w:val="20"/>
        </w:rPr>
      </w:pPr>
      <w:r w:rsidRPr="00A626BB">
        <w:rPr>
          <w:rFonts w:asciiTheme="minorHAnsi" w:eastAsia="Times New Roman" w:hAnsiTheme="minorHAnsi" w:cstheme="minorHAnsi"/>
          <w:color w:val="auto"/>
          <w:sz w:val="20"/>
          <w:szCs w:val="20"/>
        </w:rPr>
        <w:t xml:space="preserve">This initiative builds on Altro’s existing North American recycling programs, including </w:t>
      </w:r>
      <w:hyperlink r:id="rId10" w:history="1">
        <w:r w:rsidRPr="00A626BB">
          <w:rPr>
            <w:rStyle w:val="Hyperlink"/>
            <w:rFonts w:asciiTheme="minorHAnsi" w:eastAsia="Times New Roman" w:hAnsiTheme="minorHAnsi" w:cstheme="minorHAnsi"/>
            <w:sz w:val="20"/>
            <w:szCs w:val="20"/>
          </w:rPr>
          <w:t>Altro Smart Collect</w:t>
        </w:r>
      </w:hyperlink>
      <w:r w:rsidRPr="00A626BB">
        <w:rPr>
          <w:rFonts w:asciiTheme="minorHAnsi" w:eastAsia="Times New Roman" w:hAnsiTheme="minorHAnsi" w:cstheme="minorHAnsi"/>
          <w:color w:val="auto"/>
          <w:sz w:val="20"/>
          <w:szCs w:val="20"/>
        </w:rPr>
        <w:t xml:space="preserve"> for vinyl flooring and </w:t>
      </w:r>
      <w:hyperlink r:id="rId11" w:history="1">
        <w:r w:rsidRPr="00A626BB">
          <w:rPr>
            <w:rStyle w:val="Hyperlink"/>
            <w:rFonts w:asciiTheme="minorHAnsi" w:eastAsia="Times New Roman" w:hAnsiTheme="minorHAnsi" w:cstheme="minorHAnsi"/>
            <w:sz w:val="20"/>
            <w:szCs w:val="20"/>
          </w:rPr>
          <w:t>Altro SampleWise</w:t>
        </w:r>
      </w:hyperlink>
      <w:r w:rsidRPr="00A626BB">
        <w:rPr>
          <w:rFonts w:asciiTheme="minorHAnsi" w:eastAsia="Times New Roman" w:hAnsiTheme="minorHAnsi" w:cstheme="minorHAnsi"/>
          <w:color w:val="auto"/>
          <w:sz w:val="20"/>
          <w:szCs w:val="20"/>
        </w:rPr>
        <w:t xml:space="preserve"> for samples, furthering the company’s dedication to responsible material management.</w:t>
      </w:r>
    </w:p>
    <w:p w14:paraId="50FE8C5C" w14:textId="425F9C2F" w:rsidR="002306A0" w:rsidRPr="002F2FC6" w:rsidRDefault="002306A0" w:rsidP="002306A0">
      <w:pPr>
        <w:spacing w:before="100" w:beforeAutospacing="1" w:after="100" w:afterAutospacing="1" w:line="240" w:lineRule="auto"/>
        <w:rPr>
          <w:rFonts w:asciiTheme="minorHAnsi" w:eastAsia="Times New Roman" w:hAnsiTheme="minorHAnsi" w:cstheme="minorHAnsi"/>
          <w:color w:val="auto"/>
          <w:sz w:val="20"/>
          <w:szCs w:val="20"/>
        </w:rPr>
      </w:pPr>
      <w:r w:rsidRPr="002F2FC6">
        <w:rPr>
          <w:rFonts w:asciiTheme="minorHAnsi" w:eastAsia="Times New Roman" w:hAnsiTheme="minorHAnsi" w:cstheme="minorHAnsi"/>
          <w:color w:val="auto"/>
          <w:sz w:val="20"/>
          <w:szCs w:val="20"/>
        </w:rPr>
        <w:t xml:space="preserve">The recycling of </w:t>
      </w:r>
      <w:r w:rsidRPr="00A626BB">
        <w:rPr>
          <w:rFonts w:asciiTheme="minorHAnsi" w:eastAsia="Times New Roman" w:hAnsiTheme="minorHAnsi" w:cstheme="minorHAnsi"/>
          <w:color w:val="auto"/>
          <w:sz w:val="20"/>
          <w:szCs w:val="20"/>
        </w:rPr>
        <w:t xml:space="preserve">Altro Whiterock </w:t>
      </w:r>
      <w:r w:rsidRPr="002F2FC6">
        <w:rPr>
          <w:rFonts w:asciiTheme="minorHAnsi" w:eastAsia="Times New Roman" w:hAnsiTheme="minorHAnsi" w:cstheme="minorHAnsi"/>
          <w:color w:val="auto"/>
          <w:sz w:val="20"/>
          <w:szCs w:val="20"/>
        </w:rPr>
        <w:t>is a testament to the company’s pioneering spirit and responsiveness to the growing demand for sustainable building materials. By repurposing materials</w:t>
      </w:r>
      <w:r w:rsidR="002E08C2" w:rsidRPr="002F2FC6">
        <w:rPr>
          <w:rFonts w:asciiTheme="minorHAnsi" w:eastAsia="Times New Roman" w:hAnsiTheme="minorHAnsi" w:cstheme="minorHAnsi"/>
          <w:color w:val="auto"/>
          <w:sz w:val="20"/>
          <w:szCs w:val="20"/>
        </w:rPr>
        <w:t xml:space="preserve"> destined for landfill</w:t>
      </w:r>
      <w:r w:rsidRPr="002F2FC6">
        <w:rPr>
          <w:rFonts w:asciiTheme="minorHAnsi" w:eastAsia="Times New Roman" w:hAnsiTheme="minorHAnsi" w:cstheme="minorHAnsi"/>
          <w:color w:val="auto"/>
          <w:sz w:val="20"/>
          <w:szCs w:val="20"/>
        </w:rPr>
        <w:t>, Altro continues to set new standards for environmentally responsible manufacturing in North America and beyond.</w:t>
      </w:r>
    </w:p>
    <w:p w14:paraId="505B8AF3" w14:textId="2DDD02A7" w:rsidR="002306A0" w:rsidRDefault="00A626BB" w:rsidP="002306A0">
      <w:pPr>
        <w:spacing w:before="100" w:beforeAutospacing="1" w:after="100" w:afterAutospacing="1" w:line="240" w:lineRule="auto"/>
        <w:rPr>
          <w:rFonts w:asciiTheme="minorHAnsi" w:eastAsia="Times New Roman" w:hAnsiTheme="minorHAnsi" w:cstheme="minorHAnsi"/>
          <w:color w:val="auto"/>
          <w:sz w:val="20"/>
          <w:szCs w:val="20"/>
        </w:rPr>
      </w:pPr>
      <w:r w:rsidRPr="00A626BB">
        <w:rPr>
          <w:rFonts w:asciiTheme="minorHAnsi" w:eastAsia="Times New Roman" w:hAnsiTheme="minorHAnsi" w:cstheme="minorHAnsi"/>
          <w:color w:val="auto"/>
          <w:sz w:val="20"/>
          <w:szCs w:val="20"/>
        </w:rPr>
        <w:t>Altro invites architects, designers, and industry professionals to celebrate this milestone and explore how our sustainable solutions can support their projects. Together, we can create a future where innovation and sustainability go hand in hand.</w:t>
      </w:r>
    </w:p>
    <w:p w14:paraId="71E98E77" w14:textId="77777777" w:rsidR="002F2FC6" w:rsidRDefault="002306A0" w:rsidP="002F2FC6">
      <w:pPr>
        <w:spacing w:before="100" w:beforeAutospacing="1" w:line="240" w:lineRule="auto"/>
        <w:rPr>
          <w:rFonts w:asciiTheme="minorHAnsi" w:eastAsia="Times New Roman" w:hAnsiTheme="minorHAnsi" w:cstheme="minorHAnsi"/>
          <w:color w:val="auto"/>
          <w:sz w:val="20"/>
          <w:szCs w:val="20"/>
        </w:rPr>
      </w:pPr>
      <w:r w:rsidRPr="002F2FC6">
        <w:rPr>
          <w:rFonts w:asciiTheme="minorHAnsi" w:eastAsia="Times New Roman" w:hAnsiTheme="minorHAnsi" w:cstheme="minorHAnsi"/>
          <w:b/>
          <w:bCs/>
          <w:color w:val="auto"/>
          <w:sz w:val="20"/>
          <w:szCs w:val="20"/>
        </w:rPr>
        <w:t>About Altro</w:t>
      </w:r>
      <w:r w:rsidRPr="002F2FC6">
        <w:rPr>
          <w:rFonts w:asciiTheme="minorHAnsi" w:eastAsia="Times New Roman" w:hAnsiTheme="minorHAnsi" w:cstheme="minorHAnsi"/>
          <w:color w:val="auto"/>
          <w:sz w:val="20"/>
          <w:szCs w:val="20"/>
        </w:rPr>
        <w:t xml:space="preserve"> </w:t>
      </w:r>
    </w:p>
    <w:p w14:paraId="7DB696FC" w14:textId="77777777" w:rsidR="002F2FC6" w:rsidRDefault="002F2FC6" w:rsidP="006702E9">
      <w:pPr>
        <w:spacing w:before="100" w:beforeAutospacing="1" w:after="100" w:afterAutospacing="1" w:line="240" w:lineRule="auto"/>
        <w:rPr>
          <w:rFonts w:asciiTheme="minorHAnsi" w:eastAsia="Times New Roman" w:hAnsiTheme="minorHAnsi" w:cstheme="minorHAnsi"/>
          <w:color w:val="auto"/>
          <w:sz w:val="20"/>
          <w:szCs w:val="20"/>
        </w:rPr>
      </w:pPr>
      <w:r w:rsidRPr="002F2FC6">
        <w:rPr>
          <w:rFonts w:asciiTheme="minorHAnsi" w:eastAsia="Times New Roman" w:hAnsiTheme="minorHAnsi" w:cstheme="minorHAnsi"/>
          <w:color w:val="auto"/>
          <w:sz w:val="20"/>
          <w:szCs w:val="20"/>
        </w:rPr>
        <w:t>Altro is a global leader in innovative flooring and wall solutions, with a century-long history of excellence and sustainability</w:t>
      </w:r>
      <w:r w:rsidR="002306A0" w:rsidRPr="002F2FC6">
        <w:rPr>
          <w:rFonts w:asciiTheme="minorHAnsi" w:eastAsia="Times New Roman" w:hAnsiTheme="minorHAnsi" w:cstheme="minorHAnsi"/>
          <w:color w:val="auto"/>
          <w:sz w:val="20"/>
          <w:szCs w:val="20"/>
        </w:rPr>
        <w:t>. With a focus on sustainability and design, Altro continues to lead the industry in creating safe and sustainable environments.</w:t>
      </w:r>
    </w:p>
    <w:p w14:paraId="592A0F5A" w14:textId="2A4C526A" w:rsidR="002F2FC6" w:rsidRPr="002F2FC6" w:rsidRDefault="002F2FC6" w:rsidP="006702E9">
      <w:pPr>
        <w:spacing w:before="100" w:beforeAutospacing="1" w:after="100" w:afterAutospacing="1" w:line="240" w:lineRule="auto"/>
        <w:rPr>
          <w:rFonts w:asciiTheme="minorHAnsi" w:eastAsia="Times New Roman" w:hAnsiTheme="minorHAnsi" w:cstheme="minorHAnsi"/>
          <w:color w:val="auto"/>
          <w:sz w:val="20"/>
          <w:szCs w:val="20"/>
        </w:rPr>
      </w:pPr>
      <w:r w:rsidRPr="002F2FC6">
        <w:rPr>
          <w:rFonts w:asciiTheme="minorHAnsi" w:eastAsia="Times New Roman" w:hAnsiTheme="minorHAnsi" w:cstheme="minorHAnsi"/>
          <w:color w:val="auto"/>
          <w:sz w:val="20"/>
          <w:szCs w:val="20"/>
        </w:rPr>
        <w:t xml:space="preserve">To learn more about Altro's recycling initiatives or explore our sustainable solutions, visit </w:t>
      </w:r>
      <w:hyperlink r:id="rId12" w:history="1">
        <w:r w:rsidR="00A626BB" w:rsidRPr="00A626BB">
          <w:rPr>
            <w:rStyle w:val="Hyperlink"/>
            <w:rFonts w:asciiTheme="minorHAnsi" w:eastAsia="Times New Roman" w:hAnsiTheme="minorHAnsi" w:cstheme="minorHAnsi"/>
            <w:sz w:val="20"/>
            <w:szCs w:val="20"/>
          </w:rPr>
          <w:t>http://www.altro.com/us</w:t>
        </w:r>
      </w:hyperlink>
      <w:r w:rsidR="00A626BB">
        <w:rPr>
          <w:rFonts w:asciiTheme="minorHAnsi" w:eastAsia="Times New Roman" w:hAnsiTheme="minorHAnsi" w:cstheme="minorHAnsi"/>
          <w:color w:val="auto"/>
          <w:sz w:val="20"/>
          <w:szCs w:val="20"/>
        </w:rPr>
        <w:t xml:space="preserve"> </w:t>
      </w:r>
      <w:r w:rsidRPr="002F2FC6">
        <w:rPr>
          <w:rFonts w:asciiTheme="minorHAnsi" w:eastAsia="Times New Roman" w:hAnsiTheme="minorHAnsi" w:cstheme="minorHAnsi"/>
          <w:color w:val="auto"/>
          <w:sz w:val="20"/>
          <w:szCs w:val="20"/>
        </w:rPr>
        <w:t xml:space="preserve">or email </w:t>
      </w:r>
      <w:hyperlink r:id="rId13" w:history="1">
        <w:r w:rsidRPr="002F2FC6">
          <w:rPr>
            <w:rStyle w:val="Hyperlink"/>
            <w:rFonts w:asciiTheme="minorHAnsi" w:eastAsia="Times New Roman" w:hAnsiTheme="minorHAnsi" w:cstheme="minorHAnsi"/>
            <w:sz w:val="20"/>
            <w:szCs w:val="20"/>
          </w:rPr>
          <w:t>support@altro.com</w:t>
        </w:r>
      </w:hyperlink>
      <w:r w:rsidRPr="002F2FC6">
        <w:rPr>
          <w:rFonts w:asciiTheme="minorHAnsi" w:eastAsia="Times New Roman" w:hAnsiTheme="minorHAnsi" w:cstheme="minorHAnsi"/>
          <w:color w:val="auto"/>
          <w:sz w:val="20"/>
          <w:szCs w:val="20"/>
        </w:rPr>
        <w:t>.</w:t>
      </w:r>
    </w:p>
    <w:p w14:paraId="0AB5010B" w14:textId="3EFBB3B5" w:rsidR="002F2FC6" w:rsidRPr="002F2FC6" w:rsidRDefault="002306A0" w:rsidP="006702E9">
      <w:pPr>
        <w:spacing w:before="100" w:beforeAutospacing="1" w:after="100" w:afterAutospacing="1" w:line="240" w:lineRule="auto"/>
        <w:rPr>
          <w:rFonts w:asciiTheme="minorHAnsi" w:eastAsia="Times New Roman" w:hAnsiTheme="minorHAnsi" w:cstheme="minorHAnsi"/>
          <w:color w:val="auto"/>
          <w:sz w:val="20"/>
          <w:szCs w:val="20"/>
        </w:rPr>
      </w:pPr>
      <w:r w:rsidRPr="002F2FC6">
        <w:rPr>
          <w:rFonts w:asciiTheme="minorHAnsi" w:eastAsia="Times New Roman" w:hAnsiTheme="minorHAnsi" w:cstheme="minorHAnsi"/>
          <w:b/>
          <w:bCs/>
          <w:color w:val="auto"/>
          <w:sz w:val="20"/>
          <w:szCs w:val="20"/>
        </w:rPr>
        <w:t>Media Contact:</w:t>
      </w:r>
      <w:r w:rsidRPr="002F2FC6">
        <w:rPr>
          <w:rFonts w:asciiTheme="minorHAnsi" w:eastAsia="Times New Roman" w:hAnsiTheme="minorHAnsi" w:cstheme="minorHAnsi"/>
          <w:color w:val="auto"/>
          <w:sz w:val="20"/>
          <w:szCs w:val="20"/>
        </w:rPr>
        <w:t xml:space="preserve"> </w:t>
      </w:r>
    </w:p>
    <w:p w14:paraId="4E367831" w14:textId="0F2E2A4D" w:rsidR="00AB2FA2" w:rsidRPr="002F2FC6" w:rsidRDefault="002E08C2" w:rsidP="006702E9">
      <w:pPr>
        <w:spacing w:before="100" w:beforeAutospacing="1" w:after="100" w:afterAutospacing="1" w:line="240" w:lineRule="auto"/>
        <w:rPr>
          <w:rFonts w:asciiTheme="minorHAnsi" w:hAnsiTheme="minorHAnsi" w:cstheme="minorHAnsi"/>
          <w:sz w:val="16"/>
          <w:szCs w:val="16"/>
        </w:rPr>
      </w:pPr>
      <w:r w:rsidRPr="002F2FC6">
        <w:rPr>
          <w:rFonts w:asciiTheme="minorHAnsi" w:eastAsia="Times New Roman" w:hAnsiTheme="minorHAnsi" w:cstheme="minorHAnsi"/>
          <w:color w:val="auto"/>
          <w:sz w:val="20"/>
          <w:szCs w:val="20"/>
        </w:rPr>
        <w:t>Richard Finnegan</w:t>
      </w:r>
      <w:r w:rsidR="002306A0" w:rsidRPr="002F2FC6">
        <w:rPr>
          <w:rFonts w:asciiTheme="minorHAnsi" w:eastAsia="Times New Roman" w:hAnsiTheme="minorHAnsi" w:cstheme="minorHAnsi"/>
          <w:color w:val="auto"/>
          <w:sz w:val="20"/>
          <w:szCs w:val="20"/>
        </w:rPr>
        <w:br/>
      </w:r>
      <w:r w:rsidRPr="002F2FC6">
        <w:rPr>
          <w:rFonts w:asciiTheme="minorHAnsi" w:eastAsia="Times New Roman" w:hAnsiTheme="minorHAnsi" w:cstheme="minorHAnsi"/>
          <w:color w:val="auto"/>
          <w:sz w:val="20"/>
          <w:szCs w:val="20"/>
        </w:rPr>
        <w:t>Head of Marketing</w:t>
      </w:r>
      <w:r w:rsidR="002F2FC6">
        <w:rPr>
          <w:rFonts w:asciiTheme="minorHAnsi" w:eastAsia="Times New Roman" w:hAnsiTheme="minorHAnsi" w:cstheme="minorHAnsi"/>
          <w:color w:val="auto"/>
          <w:sz w:val="20"/>
          <w:szCs w:val="20"/>
        </w:rPr>
        <w:t xml:space="preserve">, </w:t>
      </w:r>
      <w:r w:rsidR="002306A0" w:rsidRPr="002F2FC6">
        <w:rPr>
          <w:rFonts w:asciiTheme="minorHAnsi" w:eastAsia="Times New Roman" w:hAnsiTheme="minorHAnsi" w:cstheme="minorHAnsi"/>
          <w:color w:val="auto"/>
          <w:sz w:val="20"/>
          <w:szCs w:val="20"/>
        </w:rPr>
        <w:t>Altro</w:t>
      </w:r>
      <w:r w:rsidR="002F2FC6">
        <w:rPr>
          <w:rFonts w:asciiTheme="minorHAnsi" w:eastAsia="Times New Roman" w:hAnsiTheme="minorHAnsi" w:cstheme="minorHAnsi"/>
          <w:color w:val="auto"/>
          <w:sz w:val="20"/>
          <w:szCs w:val="20"/>
        </w:rPr>
        <w:t xml:space="preserve"> Americas</w:t>
      </w:r>
      <w:r w:rsidR="002306A0" w:rsidRPr="002F2FC6">
        <w:rPr>
          <w:rFonts w:asciiTheme="minorHAnsi" w:eastAsia="Times New Roman" w:hAnsiTheme="minorHAnsi" w:cstheme="minorHAnsi"/>
          <w:color w:val="auto"/>
          <w:sz w:val="20"/>
          <w:szCs w:val="20"/>
        </w:rPr>
        <w:br/>
        <w:t xml:space="preserve">Phone: </w:t>
      </w:r>
      <w:r w:rsidR="006702E9" w:rsidRPr="002F2FC6">
        <w:rPr>
          <w:rFonts w:asciiTheme="minorHAnsi" w:eastAsia="Times New Roman" w:hAnsiTheme="minorHAnsi" w:cstheme="minorHAnsi"/>
          <w:color w:val="auto"/>
          <w:sz w:val="20"/>
          <w:szCs w:val="20"/>
        </w:rPr>
        <w:t>978-657-6464</w:t>
      </w:r>
      <w:r w:rsidR="002306A0" w:rsidRPr="002F2FC6">
        <w:rPr>
          <w:rFonts w:asciiTheme="minorHAnsi" w:eastAsia="Times New Roman" w:hAnsiTheme="minorHAnsi" w:cstheme="minorHAnsi"/>
          <w:color w:val="auto"/>
          <w:sz w:val="20"/>
          <w:szCs w:val="20"/>
        </w:rPr>
        <w:br/>
        <w:t xml:space="preserve">Email: </w:t>
      </w:r>
      <w:r w:rsidR="006702E9" w:rsidRPr="002F2FC6">
        <w:rPr>
          <w:rFonts w:asciiTheme="minorHAnsi" w:eastAsia="Times New Roman" w:hAnsiTheme="minorHAnsi" w:cstheme="minorHAnsi"/>
          <w:color w:val="auto"/>
          <w:sz w:val="20"/>
          <w:szCs w:val="20"/>
        </w:rPr>
        <w:t>rfinnegan@altro.com</w:t>
      </w:r>
    </w:p>
    <w:sectPr w:rsidR="00AB2FA2" w:rsidRPr="002F2FC6" w:rsidSect="008F0ACC">
      <w:headerReference w:type="even" r:id="rId14"/>
      <w:headerReference w:type="default" r:id="rId15"/>
      <w:footerReference w:type="even" r:id="rId16"/>
      <w:footerReference w:type="default" r:id="rId17"/>
      <w:headerReference w:type="first" r:id="rId18"/>
      <w:footerReference w:type="first" r:id="rId19"/>
      <w:pgSz w:w="12240" w:h="15840"/>
      <w:pgMar w:top="720" w:right="720" w:bottom="720" w:left="720" w:header="0" w:footer="720" w:gutter="0"/>
      <w:cols w:space="720"/>
      <w:docGrid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5F8070" w14:textId="77777777" w:rsidR="001E751E" w:rsidRDefault="001E751E" w:rsidP="008C1BFD">
      <w:pPr>
        <w:spacing w:after="0" w:line="240" w:lineRule="auto"/>
      </w:pPr>
      <w:r>
        <w:separator/>
      </w:r>
    </w:p>
  </w:endnote>
  <w:endnote w:type="continuationSeparator" w:id="0">
    <w:p w14:paraId="78475A75" w14:textId="77777777" w:rsidR="001E751E" w:rsidRDefault="001E751E" w:rsidP="008C1B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vant Garde">
    <w:altName w:val="Calibri"/>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C737B5" w14:textId="77777777" w:rsidR="00056F60" w:rsidRDefault="00056F6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1CCBF2" w14:textId="77777777" w:rsidR="00056F60" w:rsidRDefault="00056F6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724278" w14:textId="77777777" w:rsidR="00056F60" w:rsidRDefault="00056F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9FA3D0" w14:textId="77777777" w:rsidR="001E751E" w:rsidRDefault="001E751E" w:rsidP="008C1BFD">
      <w:pPr>
        <w:spacing w:after="0" w:line="240" w:lineRule="auto"/>
      </w:pPr>
      <w:r>
        <w:separator/>
      </w:r>
    </w:p>
  </w:footnote>
  <w:footnote w:type="continuationSeparator" w:id="0">
    <w:p w14:paraId="033AF970" w14:textId="77777777" w:rsidR="001E751E" w:rsidRDefault="001E751E" w:rsidP="008C1B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8205BA" w14:textId="77777777" w:rsidR="00056F60" w:rsidRDefault="00056F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B542E6" w14:textId="77777777" w:rsidR="008C1BFD" w:rsidRDefault="008C1BFD" w:rsidP="008C1BFD">
    <w:pPr>
      <w:pStyle w:val="Header"/>
      <w:ind w:left="-720" w:right="-720"/>
    </w:pPr>
    <w:r>
      <w:rPr>
        <w:noProof/>
      </w:rPr>
      <w:drawing>
        <wp:inline distT="0" distB="0" distL="0" distR="0" wp14:anchorId="16886295" wp14:editId="093AB803">
          <wp:extent cx="7783383" cy="1831384"/>
          <wp:effectExtent l="0" t="0" r="8255"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ltro_US_Letterhea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383" cy="1831384"/>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0DCD22" w14:textId="77777777" w:rsidR="00056F60" w:rsidRDefault="00056F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925742"/>
    <w:multiLevelType w:val="hybridMultilevel"/>
    <w:tmpl w:val="A64421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2E11D18"/>
    <w:multiLevelType w:val="hybridMultilevel"/>
    <w:tmpl w:val="A99C2F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B99095E"/>
    <w:multiLevelType w:val="hybridMultilevel"/>
    <w:tmpl w:val="FBDCDF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396587890">
    <w:abstractNumId w:val="0"/>
  </w:num>
  <w:num w:numId="2" w16cid:durableId="1473517485">
    <w:abstractNumId w:val="1"/>
  </w:num>
  <w:num w:numId="3" w16cid:durableId="15589351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1BFD"/>
    <w:rsid w:val="00056F60"/>
    <w:rsid w:val="00077A03"/>
    <w:rsid w:val="000824FB"/>
    <w:rsid w:val="001375E6"/>
    <w:rsid w:val="00180C15"/>
    <w:rsid w:val="001E751E"/>
    <w:rsid w:val="002306A0"/>
    <w:rsid w:val="00255B17"/>
    <w:rsid w:val="0027135A"/>
    <w:rsid w:val="002A16E7"/>
    <w:rsid w:val="002E08C2"/>
    <w:rsid w:val="002F2FC6"/>
    <w:rsid w:val="00321F92"/>
    <w:rsid w:val="0041498F"/>
    <w:rsid w:val="00510FA7"/>
    <w:rsid w:val="00585776"/>
    <w:rsid w:val="005918B2"/>
    <w:rsid w:val="00607BA2"/>
    <w:rsid w:val="006702E9"/>
    <w:rsid w:val="006D1870"/>
    <w:rsid w:val="00756CA3"/>
    <w:rsid w:val="007A766E"/>
    <w:rsid w:val="00804C1B"/>
    <w:rsid w:val="00823D15"/>
    <w:rsid w:val="008C1BFD"/>
    <w:rsid w:val="008E2318"/>
    <w:rsid w:val="008F0ACC"/>
    <w:rsid w:val="00913F54"/>
    <w:rsid w:val="00940BE1"/>
    <w:rsid w:val="00A00DC9"/>
    <w:rsid w:val="00A626BB"/>
    <w:rsid w:val="00AB2FA2"/>
    <w:rsid w:val="00B135B4"/>
    <w:rsid w:val="00B42EB9"/>
    <w:rsid w:val="00B82286"/>
    <w:rsid w:val="00BA4C5F"/>
    <w:rsid w:val="00BB4238"/>
    <w:rsid w:val="00BE518B"/>
    <w:rsid w:val="00C53D71"/>
    <w:rsid w:val="00D3595C"/>
    <w:rsid w:val="00D8578A"/>
    <w:rsid w:val="00DC3372"/>
    <w:rsid w:val="00E30F8D"/>
    <w:rsid w:val="00E32307"/>
    <w:rsid w:val="00E41936"/>
    <w:rsid w:val="00E452FC"/>
    <w:rsid w:val="00E50756"/>
    <w:rsid w:val="00E853CB"/>
    <w:rsid w:val="00EB3CA0"/>
    <w:rsid w:val="00EF2190"/>
    <w:rsid w:val="00F03411"/>
    <w:rsid w:val="00F41B1C"/>
    <w:rsid w:val="00FC1C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A457E1"/>
  <w15:chartTrackingRefBased/>
  <w15:docId w15:val="{83DC5E03-AEA8-476B-96B5-7DCD76BB1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ajorHAnsi" w:eastAsiaTheme="minorHAnsi" w:hAnsiTheme="majorHAnsi" w:cstheme="minorBidi"/>
        <w:color w:val="005581"/>
        <w:sz w:val="32"/>
        <w:szCs w:val="32"/>
        <w:lang w:val="en-US" w:eastAsia="en-US" w:bidi="ar-SA"/>
      </w:rPr>
    </w:rPrDefault>
    <w:pPrDefault>
      <w:pPr>
        <w:spacing w:after="160" w:line="276"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8F0ACC"/>
  </w:style>
  <w:style w:type="paragraph" w:styleId="Heading1">
    <w:name w:val="heading 1"/>
    <w:aliases w:val="Heading"/>
    <w:basedOn w:val="BodyText"/>
    <w:next w:val="Normal"/>
    <w:link w:val="Heading1Char"/>
    <w:uiPriority w:val="9"/>
    <w:qFormat/>
    <w:rsid w:val="008C1BFD"/>
    <w:pPr>
      <w:outlineLvl w:val="0"/>
    </w:pPr>
    <w:rPr>
      <w:b/>
      <w:color w:val="005481"/>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C1B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1BFD"/>
  </w:style>
  <w:style w:type="paragraph" w:styleId="Footer">
    <w:name w:val="footer"/>
    <w:basedOn w:val="Normal"/>
    <w:link w:val="FooterChar"/>
    <w:uiPriority w:val="99"/>
    <w:unhideWhenUsed/>
    <w:rsid w:val="008C1B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1BFD"/>
  </w:style>
  <w:style w:type="paragraph" w:styleId="BodyText">
    <w:name w:val="Body Text"/>
    <w:basedOn w:val="Normal"/>
    <w:link w:val="BodyTextChar"/>
    <w:uiPriority w:val="1"/>
    <w:qFormat/>
    <w:rsid w:val="008F0ACC"/>
    <w:pPr>
      <w:widowControl w:val="0"/>
      <w:autoSpaceDE w:val="0"/>
      <w:autoSpaceDN w:val="0"/>
      <w:spacing w:after="0"/>
      <w:ind w:right="1210"/>
    </w:pPr>
    <w:rPr>
      <w:rFonts w:ascii="Arial" w:eastAsia="Avant Garde" w:hAnsi="Arial" w:cs="Arial"/>
      <w:color w:val="595959" w:themeColor="text1"/>
      <w:sz w:val="20"/>
      <w:szCs w:val="20"/>
    </w:rPr>
  </w:style>
  <w:style w:type="character" w:customStyle="1" w:styleId="BodyTextChar">
    <w:name w:val="Body Text Char"/>
    <w:basedOn w:val="DefaultParagraphFont"/>
    <w:link w:val="BodyText"/>
    <w:uiPriority w:val="1"/>
    <w:rsid w:val="008F0ACC"/>
    <w:rPr>
      <w:rFonts w:ascii="Arial" w:eastAsia="Avant Garde" w:hAnsi="Arial" w:cs="Arial"/>
      <w:color w:val="595959" w:themeColor="text1"/>
      <w:sz w:val="20"/>
      <w:szCs w:val="20"/>
    </w:rPr>
  </w:style>
  <w:style w:type="character" w:customStyle="1" w:styleId="Heading1Char">
    <w:name w:val="Heading 1 Char"/>
    <w:aliases w:val="Heading Char"/>
    <w:basedOn w:val="DefaultParagraphFont"/>
    <w:link w:val="Heading1"/>
    <w:uiPriority w:val="9"/>
    <w:rsid w:val="008C1BFD"/>
    <w:rPr>
      <w:rFonts w:ascii="Arial" w:eastAsia="Avant Garde" w:hAnsi="Arial" w:cs="Arial"/>
      <w:b/>
      <w:color w:val="005481"/>
      <w:sz w:val="32"/>
      <w:szCs w:val="32"/>
    </w:rPr>
  </w:style>
  <w:style w:type="paragraph" w:styleId="Subtitle">
    <w:name w:val="Subtitle"/>
    <w:basedOn w:val="BodyText"/>
    <w:next w:val="Normal"/>
    <w:link w:val="SubtitleChar"/>
    <w:uiPriority w:val="11"/>
    <w:qFormat/>
    <w:rsid w:val="008C1BFD"/>
    <w:rPr>
      <w:color w:val="005481"/>
      <w:sz w:val="24"/>
      <w:szCs w:val="24"/>
    </w:rPr>
  </w:style>
  <w:style w:type="character" w:customStyle="1" w:styleId="SubtitleChar">
    <w:name w:val="Subtitle Char"/>
    <w:basedOn w:val="DefaultParagraphFont"/>
    <w:link w:val="Subtitle"/>
    <w:uiPriority w:val="11"/>
    <w:rsid w:val="008C1BFD"/>
    <w:rPr>
      <w:rFonts w:ascii="Arial" w:eastAsia="Avant Garde" w:hAnsi="Arial" w:cs="Arial"/>
      <w:color w:val="005481"/>
      <w:sz w:val="24"/>
      <w:szCs w:val="24"/>
    </w:rPr>
  </w:style>
  <w:style w:type="paragraph" w:styleId="NoSpacing">
    <w:name w:val="No Spacing"/>
    <w:uiPriority w:val="1"/>
    <w:rsid w:val="008C1BFD"/>
    <w:pPr>
      <w:spacing w:after="0" w:line="240" w:lineRule="auto"/>
    </w:pPr>
  </w:style>
  <w:style w:type="character" w:styleId="IntenseEmphasis">
    <w:name w:val="Intense Emphasis"/>
    <w:basedOn w:val="DefaultParagraphFont"/>
    <w:uiPriority w:val="21"/>
    <w:qFormat/>
    <w:rsid w:val="008C1BFD"/>
    <w:rPr>
      <w:rFonts w:ascii="Arial" w:hAnsi="Arial"/>
      <w:i/>
      <w:iCs/>
      <w:color w:val="E31C79"/>
      <w:sz w:val="20"/>
    </w:rPr>
  </w:style>
  <w:style w:type="paragraph" w:styleId="PlainText">
    <w:name w:val="Plain Text"/>
    <w:basedOn w:val="Normal"/>
    <w:link w:val="PlainTextChar"/>
    <w:uiPriority w:val="99"/>
    <w:semiHidden/>
    <w:unhideWhenUsed/>
    <w:rsid w:val="00BB4238"/>
    <w:pPr>
      <w:spacing w:after="0" w:line="240" w:lineRule="auto"/>
    </w:pPr>
    <w:rPr>
      <w:rFonts w:ascii="Calibri" w:eastAsia="Times New Roman" w:hAnsi="Calibri" w:cs="Calibri"/>
      <w:color w:val="000000"/>
      <w:sz w:val="24"/>
      <w:szCs w:val="21"/>
      <w:u w:color="000000"/>
    </w:rPr>
  </w:style>
  <w:style w:type="character" w:customStyle="1" w:styleId="PlainTextChar">
    <w:name w:val="Plain Text Char"/>
    <w:basedOn w:val="DefaultParagraphFont"/>
    <w:link w:val="PlainText"/>
    <w:uiPriority w:val="99"/>
    <w:semiHidden/>
    <w:rsid w:val="00BB4238"/>
    <w:rPr>
      <w:rFonts w:ascii="Calibri" w:eastAsia="Times New Roman" w:hAnsi="Calibri" w:cs="Calibri"/>
      <w:color w:val="000000"/>
      <w:sz w:val="24"/>
      <w:szCs w:val="21"/>
      <w:u w:color="000000"/>
    </w:rPr>
  </w:style>
  <w:style w:type="character" w:styleId="Hyperlink">
    <w:name w:val="Hyperlink"/>
    <w:basedOn w:val="DefaultParagraphFont"/>
    <w:uiPriority w:val="99"/>
    <w:unhideWhenUsed/>
    <w:rsid w:val="002306A0"/>
    <w:rPr>
      <w:color w:val="0563C1" w:themeColor="hyperlink"/>
      <w:u w:val="single"/>
    </w:rPr>
  </w:style>
  <w:style w:type="character" w:styleId="UnresolvedMention">
    <w:name w:val="Unresolved Mention"/>
    <w:basedOn w:val="DefaultParagraphFont"/>
    <w:uiPriority w:val="99"/>
    <w:semiHidden/>
    <w:unhideWhenUsed/>
    <w:rsid w:val="002306A0"/>
    <w:rPr>
      <w:color w:val="605E5C"/>
      <w:shd w:val="clear" w:color="auto" w:fill="E1DFDD"/>
    </w:rPr>
  </w:style>
  <w:style w:type="character" w:styleId="CommentReference">
    <w:name w:val="annotation reference"/>
    <w:basedOn w:val="DefaultParagraphFont"/>
    <w:uiPriority w:val="99"/>
    <w:semiHidden/>
    <w:unhideWhenUsed/>
    <w:rsid w:val="002F2FC6"/>
    <w:rPr>
      <w:sz w:val="16"/>
      <w:szCs w:val="16"/>
    </w:rPr>
  </w:style>
  <w:style w:type="paragraph" w:styleId="CommentText">
    <w:name w:val="annotation text"/>
    <w:basedOn w:val="Normal"/>
    <w:link w:val="CommentTextChar"/>
    <w:uiPriority w:val="99"/>
    <w:unhideWhenUsed/>
    <w:rsid w:val="002F2FC6"/>
    <w:pPr>
      <w:spacing w:line="240" w:lineRule="auto"/>
    </w:pPr>
    <w:rPr>
      <w:sz w:val="20"/>
      <w:szCs w:val="20"/>
    </w:rPr>
  </w:style>
  <w:style w:type="character" w:customStyle="1" w:styleId="CommentTextChar">
    <w:name w:val="Comment Text Char"/>
    <w:basedOn w:val="DefaultParagraphFont"/>
    <w:link w:val="CommentText"/>
    <w:uiPriority w:val="99"/>
    <w:rsid w:val="002F2FC6"/>
    <w:rPr>
      <w:sz w:val="20"/>
      <w:szCs w:val="20"/>
    </w:rPr>
  </w:style>
  <w:style w:type="paragraph" w:styleId="CommentSubject">
    <w:name w:val="annotation subject"/>
    <w:basedOn w:val="CommentText"/>
    <w:next w:val="CommentText"/>
    <w:link w:val="CommentSubjectChar"/>
    <w:uiPriority w:val="99"/>
    <w:semiHidden/>
    <w:unhideWhenUsed/>
    <w:rsid w:val="002F2FC6"/>
    <w:rPr>
      <w:b/>
      <w:bCs/>
    </w:rPr>
  </w:style>
  <w:style w:type="character" w:customStyle="1" w:styleId="CommentSubjectChar">
    <w:name w:val="Comment Subject Char"/>
    <w:basedOn w:val="CommentTextChar"/>
    <w:link w:val="CommentSubject"/>
    <w:uiPriority w:val="99"/>
    <w:semiHidden/>
    <w:rsid w:val="002F2FC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2073308">
      <w:bodyDiv w:val="1"/>
      <w:marLeft w:val="0"/>
      <w:marRight w:val="0"/>
      <w:marTop w:val="0"/>
      <w:marBottom w:val="0"/>
      <w:divBdr>
        <w:top w:val="none" w:sz="0" w:space="0" w:color="auto"/>
        <w:left w:val="none" w:sz="0" w:space="0" w:color="auto"/>
        <w:bottom w:val="none" w:sz="0" w:space="0" w:color="auto"/>
        <w:right w:val="none" w:sz="0" w:space="0" w:color="auto"/>
      </w:divBdr>
    </w:div>
    <w:div w:id="481700821">
      <w:bodyDiv w:val="1"/>
      <w:marLeft w:val="0"/>
      <w:marRight w:val="0"/>
      <w:marTop w:val="0"/>
      <w:marBottom w:val="0"/>
      <w:divBdr>
        <w:top w:val="none" w:sz="0" w:space="0" w:color="auto"/>
        <w:left w:val="none" w:sz="0" w:space="0" w:color="auto"/>
        <w:bottom w:val="none" w:sz="0" w:space="0" w:color="auto"/>
        <w:right w:val="none" w:sz="0" w:space="0" w:color="auto"/>
      </w:divBdr>
    </w:div>
    <w:div w:id="560363789">
      <w:bodyDiv w:val="1"/>
      <w:marLeft w:val="0"/>
      <w:marRight w:val="0"/>
      <w:marTop w:val="0"/>
      <w:marBottom w:val="0"/>
      <w:divBdr>
        <w:top w:val="none" w:sz="0" w:space="0" w:color="auto"/>
        <w:left w:val="none" w:sz="0" w:space="0" w:color="auto"/>
        <w:bottom w:val="none" w:sz="0" w:space="0" w:color="auto"/>
        <w:right w:val="none" w:sz="0" w:space="0" w:color="auto"/>
      </w:divBdr>
    </w:div>
    <w:div w:id="919291231">
      <w:bodyDiv w:val="1"/>
      <w:marLeft w:val="0"/>
      <w:marRight w:val="0"/>
      <w:marTop w:val="0"/>
      <w:marBottom w:val="0"/>
      <w:divBdr>
        <w:top w:val="none" w:sz="0" w:space="0" w:color="auto"/>
        <w:left w:val="none" w:sz="0" w:space="0" w:color="auto"/>
        <w:bottom w:val="none" w:sz="0" w:space="0" w:color="auto"/>
        <w:right w:val="none" w:sz="0" w:space="0" w:color="auto"/>
      </w:divBdr>
    </w:div>
    <w:div w:id="1816870407">
      <w:bodyDiv w:val="1"/>
      <w:marLeft w:val="0"/>
      <w:marRight w:val="0"/>
      <w:marTop w:val="0"/>
      <w:marBottom w:val="0"/>
      <w:divBdr>
        <w:top w:val="none" w:sz="0" w:space="0" w:color="auto"/>
        <w:left w:val="none" w:sz="0" w:space="0" w:color="auto"/>
        <w:bottom w:val="none" w:sz="0" w:space="0" w:color="auto"/>
        <w:right w:val="none" w:sz="0" w:space="0" w:color="auto"/>
      </w:divBdr>
    </w:div>
    <w:div w:id="2010063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orwichplastics.com/" TargetMode="External"/><Relationship Id="rId13" Type="http://schemas.openxmlformats.org/officeDocument/2006/relationships/hyperlink" Target="mailto:support@altro.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altro.com/us"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ltro.com/us/sustainability/altro-samplewise"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www.altro.com/us/sustainability/altro-smart-collect"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www.altro.com/us/products/altro-whiterock"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Altro 2017">
      <a:dk1>
        <a:srgbClr val="595959"/>
      </a:dk1>
      <a:lt1>
        <a:srgbClr val="FFFFFF"/>
      </a:lt1>
      <a:dk2>
        <a:srgbClr val="7F7F7F"/>
      </a:dk2>
      <a:lt2>
        <a:srgbClr val="E7E6E6"/>
      </a:lt2>
      <a:accent1>
        <a:srgbClr val="E31C79"/>
      </a:accent1>
      <a:accent2>
        <a:srgbClr val="E87722"/>
      </a:accent2>
      <a:accent3>
        <a:srgbClr val="A51890"/>
      </a:accent3>
      <a:accent4>
        <a:srgbClr val="84BD00"/>
      </a:accent4>
      <a:accent5>
        <a:srgbClr val="F1C400"/>
      </a:accent5>
      <a:accent6>
        <a:srgbClr val="2AD2C9"/>
      </a:accent6>
      <a:hlink>
        <a:srgbClr val="0563C1"/>
      </a:hlink>
      <a:folHlink>
        <a:srgbClr val="2AD2C9"/>
      </a:folHlink>
    </a:clrScheme>
    <a:fontScheme name="Altro 2017">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0D28AB-25C5-4647-BA6A-8751530CC4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474</Words>
  <Characters>2704</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RFinnegan@altro.com</dc:creator>
  <cp:keywords/>
  <dc:description/>
  <cp:lastModifiedBy>Lauren Barrucci</cp:lastModifiedBy>
  <cp:revision>2</cp:revision>
  <dcterms:created xsi:type="dcterms:W3CDTF">2025-03-04T17:45:00Z</dcterms:created>
  <dcterms:modified xsi:type="dcterms:W3CDTF">2025-03-04T17:45:00Z</dcterms:modified>
</cp:coreProperties>
</file>