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5FE5" w14:textId="77777777" w:rsidR="00075DB9" w:rsidRPr="00F36764" w:rsidRDefault="0002733F" w:rsidP="00075DB9">
      <w:pPr>
        <w:rPr>
          <w:rFonts w:cs="Arial"/>
          <w:b/>
          <w:sz w:val="18"/>
          <w:szCs w:val="18"/>
        </w:rPr>
      </w:pPr>
      <w:r>
        <w:rPr>
          <w:rFonts w:cs="Arial"/>
          <w:b/>
          <w:sz w:val="18"/>
          <w:szCs w:val="18"/>
        </w:rPr>
        <w:t>Altro Reliance</w:t>
      </w:r>
      <w:r w:rsidR="006852D6">
        <w:rPr>
          <w:rFonts w:cs="Arial"/>
          <w:b/>
          <w:sz w:val="18"/>
          <w:szCs w:val="18"/>
        </w:rPr>
        <w:t xml:space="preserve"> 25</w:t>
      </w:r>
    </w:p>
    <w:p w14:paraId="5728D9B6" w14:textId="77777777" w:rsidR="00075DB9" w:rsidRPr="00F36764" w:rsidRDefault="00075DB9" w:rsidP="00075DB9">
      <w:pPr>
        <w:rPr>
          <w:rFonts w:cs="Arial"/>
          <w:b/>
          <w:sz w:val="18"/>
          <w:szCs w:val="18"/>
        </w:rPr>
      </w:pPr>
      <w:r w:rsidRPr="00F36764">
        <w:rPr>
          <w:rFonts w:cs="Arial"/>
          <w:b/>
          <w:sz w:val="18"/>
          <w:szCs w:val="18"/>
        </w:rPr>
        <w:t>Heavy Duty Resilient Sheet Flooring</w:t>
      </w:r>
    </w:p>
    <w:p w14:paraId="55350F54" w14:textId="77777777" w:rsidR="00075DB9" w:rsidRPr="00671600" w:rsidRDefault="00075DB9" w:rsidP="00075DB9">
      <w:pPr>
        <w:rPr>
          <w:rFonts w:cs="Arial"/>
          <w:b/>
          <w:sz w:val="18"/>
          <w:szCs w:val="18"/>
        </w:rPr>
      </w:pPr>
      <w:r w:rsidRPr="00671600">
        <w:rPr>
          <w:rFonts w:cs="Arial"/>
          <w:b/>
          <w:sz w:val="18"/>
          <w:szCs w:val="18"/>
        </w:rPr>
        <w:t>SECTION 09</w:t>
      </w:r>
      <w:r w:rsidR="00671600" w:rsidRPr="00671600">
        <w:rPr>
          <w:rFonts w:cs="Arial"/>
          <w:b/>
          <w:sz w:val="18"/>
          <w:szCs w:val="18"/>
        </w:rPr>
        <w:t xml:space="preserve"> 65 16.23</w:t>
      </w:r>
    </w:p>
    <w:p w14:paraId="6F99FF27" w14:textId="77777777" w:rsidR="00075DB9" w:rsidRPr="00671600" w:rsidRDefault="00075DB9" w:rsidP="00075DB9">
      <w:pPr>
        <w:rPr>
          <w:rFonts w:cs="Arial"/>
          <w:b/>
          <w:sz w:val="18"/>
          <w:szCs w:val="18"/>
        </w:rPr>
      </w:pPr>
      <w:r w:rsidRPr="00671600">
        <w:rPr>
          <w:rFonts w:cs="Arial"/>
          <w:b/>
          <w:sz w:val="18"/>
          <w:szCs w:val="18"/>
        </w:rPr>
        <w:t>RESILIENT SHEET FLOORING</w:t>
      </w:r>
    </w:p>
    <w:p w14:paraId="01DE5BC1" w14:textId="77777777" w:rsidR="00075DB9" w:rsidRPr="00671600" w:rsidRDefault="00075DB9" w:rsidP="00075DB9">
      <w:pPr>
        <w:rPr>
          <w:rFonts w:cs="Arial"/>
          <w:b/>
          <w:sz w:val="18"/>
          <w:szCs w:val="18"/>
        </w:rPr>
      </w:pPr>
      <w:r w:rsidRPr="00671600">
        <w:rPr>
          <w:rFonts w:cs="Arial"/>
          <w:b/>
          <w:sz w:val="18"/>
          <w:szCs w:val="18"/>
        </w:rPr>
        <w:t>(Sheet Vinyl Safety Flooring)</w:t>
      </w:r>
    </w:p>
    <w:p w14:paraId="4A72B3D5" w14:textId="77777777" w:rsidR="00075DB9" w:rsidRPr="00F36764" w:rsidRDefault="00075DB9" w:rsidP="00075DB9">
      <w:pPr>
        <w:rPr>
          <w:rFonts w:cs="Arial"/>
          <w:sz w:val="18"/>
          <w:szCs w:val="18"/>
        </w:rPr>
      </w:pPr>
    </w:p>
    <w:p w14:paraId="2D69DF7A" w14:textId="77777777" w:rsidR="00075DB9" w:rsidRPr="00671600" w:rsidRDefault="00075DB9" w:rsidP="00075DB9">
      <w:pPr>
        <w:rPr>
          <w:rFonts w:cs="Arial"/>
          <w:sz w:val="18"/>
          <w:szCs w:val="18"/>
        </w:rPr>
      </w:pPr>
      <w:r w:rsidRPr="00671600">
        <w:rPr>
          <w:rFonts w:cs="Arial"/>
          <w:sz w:val="18"/>
          <w:szCs w:val="18"/>
        </w:rPr>
        <w:t xml:space="preserve">PART 1 </w:t>
      </w:r>
      <w:r w:rsidRPr="00671600">
        <w:rPr>
          <w:rFonts w:cs="Arial"/>
          <w:sz w:val="18"/>
          <w:szCs w:val="18"/>
        </w:rPr>
        <w:tab/>
        <w:t>GENERAL</w:t>
      </w:r>
    </w:p>
    <w:p w14:paraId="51AF27C8" w14:textId="77777777" w:rsidR="00075DB9" w:rsidRPr="00F36764" w:rsidRDefault="00075DB9" w:rsidP="00075DB9">
      <w:pPr>
        <w:rPr>
          <w:rFonts w:cs="Arial"/>
          <w:sz w:val="18"/>
          <w:szCs w:val="18"/>
        </w:rPr>
      </w:pPr>
    </w:p>
    <w:p w14:paraId="4796030A" w14:textId="77777777" w:rsidR="00075DB9" w:rsidRPr="00F36764" w:rsidRDefault="00075DB9" w:rsidP="00075DB9">
      <w:pPr>
        <w:numPr>
          <w:ilvl w:val="1"/>
          <w:numId w:val="5"/>
        </w:numPr>
        <w:rPr>
          <w:rFonts w:cs="Arial"/>
          <w:sz w:val="18"/>
          <w:szCs w:val="18"/>
        </w:rPr>
      </w:pPr>
      <w:r w:rsidRPr="00F36764">
        <w:rPr>
          <w:rFonts w:cs="Arial"/>
          <w:sz w:val="18"/>
          <w:szCs w:val="18"/>
        </w:rPr>
        <w:t>SUMMARY</w:t>
      </w:r>
    </w:p>
    <w:p w14:paraId="60FF793D" w14:textId="77777777" w:rsidR="00075DB9" w:rsidRPr="00F36764" w:rsidRDefault="00075DB9" w:rsidP="00075DB9">
      <w:pPr>
        <w:rPr>
          <w:rFonts w:cs="Arial"/>
          <w:sz w:val="18"/>
          <w:szCs w:val="18"/>
        </w:rPr>
      </w:pPr>
    </w:p>
    <w:p w14:paraId="43DAF47F" w14:textId="77777777" w:rsidR="00075DB9" w:rsidRPr="00F36764" w:rsidRDefault="00075DB9" w:rsidP="00075DB9">
      <w:pPr>
        <w:numPr>
          <w:ilvl w:val="0"/>
          <w:numId w:val="6"/>
        </w:numPr>
        <w:rPr>
          <w:rFonts w:cs="Arial"/>
          <w:sz w:val="18"/>
          <w:szCs w:val="18"/>
        </w:rPr>
      </w:pPr>
      <w:r w:rsidRPr="00F36764">
        <w:rPr>
          <w:rFonts w:cs="Arial"/>
          <w:sz w:val="18"/>
          <w:szCs w:val="18"/>
        </w:rPr>
        <w:t>Section Includes: This section includes labor, materials and other services necessary to complete resilient sheet flooring, slip resistant sheet vinyl safety flooring systems and accessories work. Conform with requirements of all Sections of Division 1, General Requirements, as it applies to the work of this Section.</w:t>
      </w:r>
    </w:p>
    <w:p w14:paraId="41E29616" w14:textId="77777777" w:rsidR="00075DB9" w:rsidRPr="00F36764" w:rsidRDefault="00075DB9" w:rsidP="00075DB9">
      <w:pPr>
        <w:ind w:left="720"/>
        <w:rPr>
          <w:rFonts w:cs="Arial"/>
          <w:sz w:val="18"/>
          <w:szCs w:val="18"/>
        </w:rPr>
      </w:pPr>
    </w:p>
    <w:p w14:paraId="2CA49DB0" w14:textId="77777777" w:rsidR="00075DB9" w:rsidRPr="00F36764" w:rsidRDefault="00075DB9" w:rsidP="00075DB9">
      <w:pPr>
        <w:numPr>
          <w:ilvl w:val="0"/>
          <w:numId w:val="6"/>
        </w:numPr>
        <w:rPr>
          <w:rFonts w:cs="Arial"/>
          <w:sz w:val="18"/>
          <w:szCs w:val="18"/>
        </w:rPr>
      </w:pPr>
      <w:r w:rsidRPr="00F36764">
        <w:rPr>
          <w:rFonts w:cs="Arial"/>
          <w:sz w:val="18"/>
          <w:szCs w:val="18"/>
        </w:rPr>
        <w:t xml:space="preserve">Related Sections: </w:t>
      </w:r>
    </w:p>
    <w:p w14:paraId="42423EA8" w14:textId="77777777" w:rsidR="00075DB9" w:rsidRPr="00F36764" w:rsidRDefault="00075DB9" w:rsidP="00075DB9">
      <w:pPr>
        <w:widowControl/>
        <w:numPr>
          <w:ilvl w:val="0"/>
          <w:numId w:val="7"/>
        </w:numPr>
        <w:rPr>
          <w:rFonts w:cs="Arial"/>
          <w:sz w:val="18"/>
          <w:szCs w:val="18"/>
        </w:rPr>
      </w:pPr>
      <w:r w:rsidRPr="00F36764">
        <w:rPr>
          <w:rFonts w:cs="Arial"/>
          <w:sz w:val="18"/>
          <w:szCs w:val="18"/>
        </w:rPr>
        <w:t>Section 03300 - Cast-in-Place Concrete: Concrete finishing.</w:t>
      </w:r>
    </w:p>
    <w:p w14:paraId="026A8515" w14:textId="77777777" w:rsidR="00075DB9" w:rsidRPr="00F36764" w:rsidRDefault="00075DB9" w:rsidP="00075DB9">
      <w:pPr>
        <w:widowControl/>
        <w:numPr>
          <w:ilvl w:val="0"/>
          <w:numId w:val="7"/>
        </w:numPr>
        <w:rPr>
          <w:rFonts w:cs="Arial"/>
          <w:sz w:val="18"/>
          <w:szCs w:val="18"/>
        </w:rPr>
      </w:pPr>
      <w:r w:rsidRPr="00F36764">
        <w:rPr>
          <w:rFonts w:cs="Arial"/>
          <w:sz w:val="18"/>
          <w:szCs w:val="18"/>
        </w:rPr>
        <w:t>Section 06100 - Rough Carpentry: Plywood floor sheathing.</w:t>
      </w:r>
    </w:p>
    <w:p w14:paraId="4B802622" w14:textId="77777777" w:rsidR="00075DB9" w:rsidRPr="00F36764" w:rsidRDefault="00075DB9" w:rsidP="00075DB9">
      <w:pPr>
        <w:widowControl/>
        <w:numPr>
          <w:ilvl w:val="0"/>
          <w:numId w:val="7"/>
        </w:numPr>
        <w:rPr>
          <w:rFonts w:cs="Arial"/>
          <w:sz w:val="18"/>
          <w:szCs w:val="18"/>
        </w:rPr>
      </w:pPr>
      <w:r w:rsidRPr="00F36764">
        <w:rPr>
          <w:rFonts w:cs="Arial"/>
          <w:sz w:val="18"/>
          <w:szCs w:val="18"/>
        </w:rPr>
        <w:t>Division 7 - Thermal and Moisture Protection.</w:t>
      </w:r>
    </w:p>
    <w:p w14:paraId="0E43C657" w14:textId="77777777" w:rsidR="00075DB9" w:rsidRPr="00F36764" w:rsidRDefault="00075DB9" w:rsidP="00075DB9">
      <w:pPr>
        <w:widowControl/>
        <w:numPr>
          <w:ilvl w:val="0"/>
          <w:numId w:val="7"/>
        </w:numPr>
        <w:rPr>
          <w:rFonts w:cs="Arial"/>
          <w:sz w:val="18"/>
          <w:szCs w:val="18"/>
        </w:rPr>
      </w:pPr>
      <w:r w:rsidRPr="00F36764">
        <w:rPr>
          <w:rFonts w:cs="Arial"/>
          <w:sz w:val="18"/>
          <w:szCs w:val="18"/>
        </w:rPr>
        <w:t>Division 15 - Mechanical.</w:t>
      </w:r>
    </w:p>
    <w:p w14:paraId="591CB5DF" w14:textId="77777777" w:rsidR="00075DB9" w:rsidRPr="00F36764" w:rsidRDefault="00075DB9" w:rsidP="00075DB9">
      <w:pPr>
        <w:rPr>
          <w:rFonts w:cs="Arial"/>
          <w:sz w:val="18"/>
          <w:szCs w:val="18"/>
        </w:rPr>
      </w:pPr>
    </w:p>
    <w:p w14:paraId="3D7A03AE" w14:textId="77777777" w:rsidR="00075DB9" w:rsidRPr="00F36764" w:rsidRDefault="00075DB9" w:rsidP="00075DB9">
      <w:pPr>
        <w:tabs>
          <w:tab w:val="left" w:pos="-1440"/>
        </w:tabs>
        <w:ind w:left="720" w:hanging="720"/>
        <w:rPr>
          <w:rFonts w:cs="Arial"/>
          <w:sz w:val="18"/>
          <w:szCs w:val="18"/>
        </w:rPr>
      </w:pPr>
      <w:r w:rsidRPr="00F36764">
        <w:rPr>
          <w:rFonts w:cs="Arial"/>
          <w:sz w:val="18"/>
          <w:szCs w:val="18"/>
        </w:rPr>
        <w:t>1.02</w:t>
      </w:r>
      <w:r w:rsidRPr="00F36764">
        <w:rPr>
          <w:rFonts w:cs="Arial"/>
          <w:sz w:val="18"/>
          <w:szCs w:val="18"/>
        </w:rPr>
        <w:tab/>
        <w:t>REFERENCES</w:t>
      </w:r>
      <w:r w:rsidRPr="00F36764">
        <w:rPr>
          <w:rFonts w:cs="Arial"/>
          <w:sz w:val="18"/>
          <w:szCs w:val="18"/>
        </w:rPr>
        <w:tab/>
      </w:r>
    </w:p>
    <w:p w14:paraId="0CEBF19F" w14:textId="77777777" w:rsidR="00075DB9" w:rsidRPr="00F36764" w:rsidRDefault="00075DB9" w:rsidP="00075DB9">
      <w:pPr>
        <w:rPr>
          <w:rFonts w:cs="Arial"/>
          <w:sz w:val="18"/>
          <w:szCs w:val="18"/>
        </w:rPr>
      </w:pPr>
    </w:p>
    <w:p w14:paraId="52A11835" w14:textId="77777777" w:rsidR="00075DB9" w:rsidRPr="00F36764" w:rsidRDefault="00075DB9" w:rsidP="00075DB9">
      <w:pPr>
        <w:numPr>
          <w:ilvl w:val="0"/>
          <w:numId w:val="8"/>
        </w:numPr>
        <w:rPr>
          <w:rFonts w:cs="Arial"/>
          <w:sz w:val="18"/>
          <w:szCs w:val="18"/>
        </w:rPr>
      </w:pPr>
      <w:r w:rsidRPr="00F36764">
        <w:rPr>
          <w:rFonts w:cs="Arial"/>
          <w:b/>
          <w:sz w:val="18"/>
          <w:szCs w:val="18"/>
        </w:rPr>
        <w:t>ASTM D 2047</w:t>
      </w:r>
      <w:r w:rsidRPr="00F36764">
        <w:rPr>
          <w:rFonts w:cs="Arial"/>
          <w:sz w:val="18"/>
          <w:szCs w:val="18"/>
        </w:rPr>
        <w:t xml:space="preserve">, Standard Test Method for Static Coefficient of Friction of Polish-Coated Floor Surfaces as Measured by the James Machine. </w:t>
      </w:r>
    </w:p>
    <w:p w14:paraId="092A92FB" w14:textId="77777777" w:rsidR="00075DB9" w:rsidRPr="00F36764" w:rsidRDefault="00075DB9" w:rsidP="00075DB9">
      <w:pPr>
        <w:numPr>
          <w:ilvl w:val="0"/>
          <w:numId w:val="8"/>
        </w:numPr>
        <w:rPr>
          <w:rFonts w:cs="Arial"/>
          <w:sz w:val="18"/>
          <w:szCs w:val="18"/>
        </w:rPr>
      </w:pPr>
      <w:r w:rsidRPr="00F36764">
        <w:rPr>
          <w:rFonts w:cs="Arial"/>
          <w:b/>
          <w:sz w:val="18"/>
          <w:szCs w:val="18"/>
        </w:rPr>
        <w:t>ASTM E 648/NFPA 253</w:t>
      </w:r>
      <w:r w:rsidRPr="00F36764">
        <w:rPr>
          <w:rFonts w:cs="Arial"/>
          <w:sz w:val="18"/>
          <w:szCs w:val="18"/>
        </w:rPr>
        <w:t>, Standard Test Method for Critical Radiant Flux of Floor-Covering Systems Using a Radiant Heat Energy Source.</w:t>
      </w:r>
    </w:p>
    <w:p w14:paraId="415565F9" w14:textId="77777777" w:rsidR="00075DB9" w:rsidRPr="00F36764" w:rsidRDefault="00075DB9" w:rsidP="00075DB9">
      <w:pPr>
        <w:numPr>
          <w:ilvl w:val="0"/>
          <w:numId w:val="8"/>
        </w:numPr>
        <w:rPr>
          <w:rFonts w:cs="Arial"/>
          <w:sz w:val="18"/>
          <w:szCs w:val="18"/>
        </w:rPr>
      </w:pPr>
      <w:r w:rsidRPr="00F36764">
        <w:rPr>
          <w:rFonts w:cs="Arial"/>
          <w:b/>
          <w:sz w:val="18"/>
          <w:szCs w:val="18"/>
        </w:rPr>
        <w:t>ASTM E662</w:t>
      </w:r>
      <w:r w:rsidRPr="00F36764">
        <w:rPr>
          <w:rFonts w:cs="Arial"/>
          <w:sz w:val="18"/>
          <w:szCs w:val="18"/>
        </w:rPr>
        <w:t>, Standard Test Method for Specific Optical Density of Smoke Generated by Solid Materials.</w:t>
      </w:r>
    </w:p>
    <w:p w14:paraId="0435E38B" w14:textId="77777777" w:rsidR="00075DB9" w:rsidRPr="00F36764" w:rsidRDefault="00075DB9" w:rsidP="00075DB9">
      <w:pPr>
        <w:numPr>
          <w:ilvl w:val="0"/>
          <w:numId w:val="8"/>
        </w:numPr>
        <w:rPr>
          <w:rFonts w:cs="Arial"/>
          <w:sz w:val="18"/>
          <w:szCs w:val="18"/>
        </w:rPr>
      </w:pPr>
      <w:r w:rsidRPr="00F36764">
        <w:rPr>
          <w:rFonts w:cs="Arial"/>
          <w:b/>
          <w:sz w:val="18"/>
          <w:szCs w:val="18"/>
        </w:rPr>
        <w:t>ASTM F710</w:t>
      </w:r>
      <w:r w:rsidRPr="00F36764">
        <w:rPr>
          <w:rFonts w:cs="Arial"/>
          <w:sz w:val="18"/>
          <w:szCs w:val="18"/>
        </w:rPr>
        <w:t>, Standard Practice for Preparing Concrete Floors to Receive Resilient Flooring.</w:t>
      </w:r>
    </w:p>
    <w:p w14:paraId="2266F60F" w14:textId="77777777" w:rsidR="00075DB9" w:rsidRPr="00F36764" w:rsidRDefault="00075DB9" w:rsidP="00075DB9">
      <w:pPr>
        <w:numPr>
          <w:ilvl w:val="0"/>
          <w:numId w:val="8"/>
        </w:numPr>
        <w:rPr>
          <w:rFonts w:cs="Arial"/>
          <w:sz w:val="18"/>
          <w:szCs w:val="18"/>
        </w:rPr>
      </w:pPr>
      <w:r w:rsidRPr="00F36764">
        <w:rPr>
          <w:rFonts w:cs="Arial"/>
          <w:b/>
          <w:sz w:val="18"/>
          <w:szCs w:val="18"/>
        </w:rPr>
        <w:t>ASTM F 970</w:t>
      </w:r>
      <w:r w:rsidRPr="00F36764">
        <w:rPr>
          <w:rFonts w:cs="Arial"/>
          <w:sz w:val="18"/>
          <w:szCs w:val="18"/>
        </w:rPr>
        <w:t>, Standard Test Method for Static Load Limit.</w:t>
      </w:r>
    </w:p>
    <w:p w14:paraId="62FA5784" w14:textId="77777777" w:rsidR="00075DB9" w:rsidRPr="00F36764" w:rsidRDefault="00075DB9" w:rsidP="00075DB9">
      <w:pPr>
        <w:numPr>
          <w:ilvl w:val="0"/>
          <w:numId w:val="8"/>
        </w:numPr>
        <w:rPr>
          <w:rFonts w:cs="Arial"/>
          <w:sz w:val="18"/>
          <w:szCs w:val="18"/>
        </w:rPr>
      </w:pPr>
      <w:r w:rsidRPr="00F36764">
        <w:rPr>
          <w:rFonts w:cs="Arial"/>
          <w:b/>
          <w:sz w:val="18"/>
          <w:szCs w:val="18"/>
        </w:rPr>
        <w:t>ASTM F1482</w:t>
      </w:r>
      <w:r w:rsidRPr="00F36764">
        <w:rPr>
          <w:rFonts w:cs="Arial"/>
          <w:sz w:val="18"/>
          <w:szCs w:val="18"/>
        </w:rPr>
        <w:t>, Standard Guide to Wood Underlayment Products Available for Use Under Resilient Flooring.</w:t>
      </w:r>
    </w:p>
    <w:p w14:paraId="38FC5A64" w14:textId="77777777" w:rsidR="00075DB9" w:rsidRPr="00F36764" w:rsidRDefault="00075DB9" w:rsidP="00075DB9">
      <w:pPr>
        <w:numPr>
          <w:ilvl w:val="0"/>
          <w:numId w:val="8"/>
        </w:numPr>
        <w:rPr>
          <w:rFonts w:cs="Arial"/>
          <w:sz w:val="18"/>
          <w:szCs w:val="18"/>
        </w:rPr>
      </w:pPr>
      <w:r w:rsidRPr="00F36764">
        <w:rPr>
          <w:rFonts w:cs="Arial"/>
          <w:b/>
          <w:sz w:val="18"/>
          <w:szCs w:val="18"/>
        </w:rPr>
        <w:t>ASTM F1303</w:t>
      </w:r>
      <w:r w:rsidRPr="00F36764">
        <w:rPr>
          <w:rFonts w:cs="Arial"/>
          <w:sz w:val="18"/>
          <w:szCs w:val="18"/>
        </w:rPr>
        <w:t>, Standard Specification for Sheet Vinyl Floor Covering with Backing.</w:t>
      </w:r>
    </w:p>
    <w:p w14:paraId="44247656" w14:textId="77777777" w:rsidR="00075DB9" w:rsidRPr="00F36764" w:rsidRDefault="00075DB9" w:rsidP="00075DB9">
      <w:pPr>
        <w:numPr>
          <w:ilvl w:val="0"/>
          <w:numId w:val="8"/>
        </w:numPr>
        <w:rPr>
          <w:rFonts w:cs="Arial"/>
          <w:sz w:val="18"/>
          <w:szCs w:val="18"/>
        </w:rPr>
      </w:pPr>
      <w:r w:rsidRPr="00F36764">
        <w:rPr>
          <w:rFonts w:cs="Arial"/>
          <w:b/>
          <w:sz w:val="18"/>
          <w:szCs w:val="18"/>
        </w:rPr>
        <w:t>ASTM F2170</w:t>
      </w:r>
      <w:r w:rsidRPr="00F36764">
        <w:rPr>
          <w:rFonts w:cs="Arial"/>
          <w:sz w:val="18"/>
          <w:szCs w:val="18"/>
        </w:rPr>
        <w:t>, Standard Test Method for Determining Relative Humidity in Concrete Floor Slabs Using in situ Probes.</w:t>
      </w:r>
    </w:p>
    <w:p w14:paraId="45DC8A13" w14:textId="77777777" w:rsidR="00075DB9" w:rsidRPr="00F36764" w:rsidRDefault="00075DB9" w:rsidP="00075DB9">
      <w:pPr>
        <w:numPr>
          <w:ilvl w:val="0"/>
          <w:numId w:val="8"/>
        </w:numPr>
        <w:rPr>
          <w:rFonts w:cs="Arial"/>
          <w:sz w:val="18"/>
          <w:szCs w:val="18"/>
        </w:rPr>
      </w:pPr>
      <w:r w:rsidRPr="00F36764">
        <w:rPr>
          <w:rFonts w:cs="Arial"/>
          <w:b/>
          <w:sz w:val="18"/>
          <w:szCs w:val="18"/>
        </w:rPr>
        <w:t>(RFCI)</w:t>
      </w:r>
      <w:r w:rsidRPr="00F36764">
        <w:rPr>
          <w:rFonts w:cs="Arial"/>
          <w:sz w:val="18"/>
          <w:szCs w:val="18"/>
        </w:rPr>
        <w:t xml:space="preserve"> Resilient Floor Covering Institute</w:t>
      </w:r>
    </w:p>
    <w:p w14:paraId="38A9C3A9" w14:textId="77777777" w:rsidR="00075DB9" w:rsidRPr="00F36764" w:rsidRDefault="00075DB9" w:rsidP="00075DB9">
      <w:pPr>
        <w:numPr>
          <w:ilvl w:val="0"/>
          <w:numId w:val="9"/>
        </w:numPr>
        <w:ind w:left="1080"/>
        <w:rPr>
          <w:rFonts w:cs="Arial"/>
          <w:sz w:val="18"/>
          <w:szCs w:val="18"/>
        </w:rPr>
      </w:pPr>
      <w:r w:rsidRPr="00F36764">
        <w:rPr>
          <w:rFonts w:cs="Arial"/>
          <w:sz w:val="18"/>
          <w:szCs w:val="18"/>
        </w:rPr>
        <w:t xml:space="preserve">RFCI Standard Slab Moisture Test Method (Calcium Chloride Method) </w:t>
      </w:r>
    </w:p>
    <w:p w14:paraId="63C3EC2E" w14:textId="77777777" w:rsidR="00075DB9" w:rsidRPr="00F36764" w:rsidRDefault="00075DB9" w:rsidP="00075DB9">
      <w:pPr>
        <w:rPr>
          <w:rFonts w:cs="Arial"/>
          <w:sz w:val="18"/>
          <w:szCs w:val="18"/>
        </w:rPr>
      </w:pPr>
    </w:p>
    <w:p w14:paraId="6E488CFB" w14:textId="77777777" w:rsidR="00075DB9" w:rsidRPr="00F36764" w:rsidRDefault="00075DB9" w:rsidP="00075DB9">
      <w:pPr>
        <w:keepNext/>
        <w:keepLines/>
        <w:rPr>
          <w:rFonts w:cs="Arial"/>
          <w:sz w:val="18"/>
          <w:szCs w:val="18"/>
        </w:rPr>
      </w:pPr>
      <w:r w:rsidRPr="00F36764">
        <w:rPr>
          <w:rFonts w:cs="Arial"/>
          <w:sz w:val="18"/>
          <w:szCs w:val="18"/>
        </w:rPr>
        <w:t>1.03</w:t>
      </w:r>
      <w:r w:rsidRPr="00F36764">
        <w:rPr>
          <w:rFonts w:cs="Arial"/>
          <w:sz w:val="18"/>
          <w:szCs w:val="18"/>
        </w:rPr>
        <w:tab/>
        <w:t>SUBMITTALS</w:t>
      </w:r>
      <w:r w:rsidRPr="00F36764">
        <w:rPr>
          <w:rFonts w:cs="Arial"/>
          <w:sz w:val="18"/>
          <w:szCs w:val="18"/>
        </w:rPr>
        <w:tab/>
      </w:r>
    </w:p>
    <w:p w14:paraId="70556514" w14:textId="77777777" w:rsidR="00075DB9" w:rsidRPr="00F36764" w:rsidRDefault="00075DB9" w:rsidP="00075DB9">
      <w:pPr>
        <w:keepNext/>
        <w:keepLines/>
        <w:rPr>
          <w:rFonts w:cs="Arial"/>
          <w:sz w:val="18"/>
          <w:szCs w:val="18"/>
        </w:rPr>
      </w:pPr>
    </w:p>
    <w:p w14:paraId="17139FB0" w14:textId="77777777" w:rsidR="00075DB9" w:rsidRPr="00F36764" w:rsidRDefault="00075DB9" w:rsidP="00075DB9">
      <w:pPr>
        <w:numPr>
          <w:ilvl w:val="0"/>
          <w:numId w:val="10"/>
        </w:numPr>
        <w:ind w:left="1080"/>
        <w:rPr>
          <w:rFonts w:cs="Arial"/>
          <w:sz w:val="18"/>
          <w:szCs w:val="18"/>
        </w:rPr>
      </w:pPr>
      <w:r w:rsidRPr="00F36764">
        <w:rPr>
          <w:rFonts w:cs="Arial"/>
          <w:sz w:val="18"/>
          <w:szCs w:val="18"/>
        </w:rPr>
        <w:t>Product Data: Submit manufacturer’s current printed product literature, specifications, installation instructions, and field reports in accordance with Section 01330 - Submittal Procedures.</w:t>
      </w:r>
    </w:p>
    <w:p w14:paraId="66E1DA4F" w14:textId="77777777" w:rsidR="00075DB9" w:rsidRPr="00F36764" w:rsidRDefault="00075DB9" w:rsidP="00075DB9">
      <w:pPr>
        <w:ind w:left="1440" w:hanging="720"/>
        <w:rPr>
          <w:rFonts w:cs="Arial"/>
          <w:sz w:val="18"/>
          <w:szCs w:val="18"/>
        </w:rPr>
      </w:pPr>
    </w:p>
    <w:p w14:paraId="0180EB75" w14:textId="77777777" w:rsidR="00075DB9" w:rsidRPr="00F36764" w:rsidRDefault="00075DB9" w:rsidP="00075DB9">
      <w:pPr>
        <w:ind w:left="1440" w:hanging="720"/>
        <w:rPr>
          <w:rFonts w:cs="Arial"/>
          <w:sz w:val="18"/>
          <w:szCs w:val="18"/>
        </w:rPr>
      </w:pPr>
      <w:r w:rsidRPr="00F36764">
        <w:rPr>
          <w:rFonts w:cs="Arial"/>
          <w:sz w:val="18"/>
          <w:szCs w:val="18"/>
        </w:rPr>
        <w:t>B.</w:t>
      </w:r>
      <w:r w:rsidRPr="00F36764">
        <w:rPr>
          <w:rFonts w:cs="Arial"/>
          <w:sz w:val="18"/>
          <w:szCs w:val="18"/>
        </w:rPr>
        <w:tab/>
        <w:t xml:space="preserve">Shop Drawings: Submit shop drawings to indicate materials, details, and accessories in accordance with Section 01330 - Submittal Procedures including but limited to the following: </w:t>
      </w:r>
    </w:p>
    <w:p w14:paraId="49D5AA6A" w14:textId="77777777" w:rsidR="00075DB9" w:rsidRPr="00F36764" w:rsidRDefault="00075DB9" w:rsidP="00075DB9">
      <w:pPr>
        <w:pStyle w:val="BodyTextIndent2"/>
        <w:rPr>
          <w:rFonts w:cs="Arial"/>
          <w:sz w:val="18"/>
          <w:szCs w:val="18"/>
        </w:rPr>
      </w:pPr>
      <w:r w:rsidRPr="00F36764">
        <w:rPr>
          <w:rFonts w:cs="Arial"/>
          <w:sz w:val="18"/>
          <w:szCs w:val="18"/>
        </w:rPr>
        <w:t>1.</w:t>
      </w:r>
      <w:r w:rsidRPr="00F36764">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14:paraId="24F78638" w14:textId="77777777" w:rsidR="00075DB9" w:rsidRPr="00F36764" w:rsidRDefault="00075DB9" w:rsidP="00075DB9">
      <w:pPr>
        <w:rPr>
          <w:rFonts w:cs="Arial"/>
          <w:sz w:val="18"/>
          <w:szCs w:val="18"/>
        </w:rPr>
      </w:pPr>
    </w:p>
    <w:p w14:paraId="46E4CBE3" w14:textId="77777777" w:rsidR="00075DB9" w:rsidRPr="00F36764" w:rsidRDefault="00075DB9" w:rsidP="00075DB9">
      <w:pPr>
        <w:ind w:left="1440" w:hanging="720"/>
        <w:rPr>
          <w:rFonts w:cs="Arial"/>
          <w:sz w:val="18"/>
          <w:szCs w:val="18"/>
        </w:rPr>
      </w:pPr>
      <w:r w:rsidRPr="00F36764">
        <w:rPr>
          <w:rFonts w:cs="Arial"/>
          <w:sz w:val="18"/>
          <w:szCs w:val="18"/>
        </w:rPr>
        <w:t>C.</w:t>
      </w:r>
      <w:r w:rsidRPr="00F36764">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526EB07C" w14:textId="77777777" w:rsidR="00075DB9" w:rsidRPr="00F36764" w:rsidRDefault="00075DB9" w:rsidP="00075DB9">
      <w:pPr>
        <w:ind w:left="720"/>
        <w:rPr>
          <w:rFonts w:cs="Arial"/>
          <w:sz w:val="18"/>
          <w:szCs w:val="18"/>
        </w:rPr>
      </w:pPr>
    </w:p>
    <w:p w14:paraId="7B7569E6"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D.</w:t>
      </w:r>
      <w:r w:rsidRPr="00F36764">
        <w:rPr>
          <w:rFonts w:cs="Arial"/>
          <w:sz w:val="18"/>
          <w:szCs w:val="18"/>
        </w:rPr>
        <w:tab/>
        <w:t>Closeout Submittals: Submit the following:</w:t>
      </w:r>
    </w:p>
    <w:p w14:paraId="626C8920" w14:textId="77777777" w:rsidR="00075DB9" w:rsidRPr="00F36764" w:rsidRDefault="00075DB9" w:rsidP="00075DB9">
      <w:pPr>
        <w:tabs>
          <w:tab w:val="left" w:pos="-1440"/>
        </w:tabs>
        <w:ind w:left="2160" w:hanging="720"/>
        <w:rPr>
          <w:rFonts w:cs="Arial"/>
          <w:sz w:val="18"/>
          <w:szCs w:val="18"/>
        </w:rPr>
      </w:pPr>
      <w:r w:rsidRPr="00F36764">
        <w:rPr>
          <w:rFonts w:cs="Arial"/>
          <w:sz w:val="18"/>
          <w:szCs w:val="18"/>
        </w:rPr>
        <w:t>1.</w:t>
      </w:r>
      <w:r w:rsidRPr="00F36764">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78D5721B" w14:textId="77777777" w:rsidR="00075DB9" w:rsidRPr="00F36764" w:rsidRDefault="00075DB9" w:rsidP="00075DB9">
      <w:pPr>
        <w:rPr>
          <w:rFonts w:cs="Arial"/>
          <w:sz w:val="18"/>
          <w:szCs w:val="18"/>
        </w:rPr>
      </w:pPr>
    </w:p>
    <w:p w14:paraId="2F875BB6" w14:textId="77777777" w:rsidR="00075DB9" w:rsidRPr="00F36764" w:rsidRDefault="00075DB9" w:rsidP="00075DB9">
      <w:pPr>
        <w:rPr>
          <w:rFonts w:cs="Arial"/>
          <w:sz w:val="18"/>
          <w:szCs w:val="18"/>
        </w:rPr>
      </w:pPr>
      <w:r w:rsidRPr="00F36764">
        <w:rPr>
          <w:rFonts w:cs="Arial"/>
          <w:sz w:val="18"/>
          <w:szCs w:val="18"/>
        </w:rPr>
        <w:t>1.04</w:t>
      </w:r>
      <w:r w:rsidRPr="00F36764">
        <w:rPr>
          <w:rFonts w:cs="Arial"/>
          <w:sz w:val="18"/>
          <w:szCs w:val="18"/>
        </w:rPr>
        <w:tab/>
        <w:t>QUALITY ASSURANCE</w:t>
      </w:r>
    </w:p>
    <w:p w14:paraId="76D63027" w14:textId="77777777" w:rsidR="00075DB9" w:rsidRPr="00F36764" w:rsidRDefault="00075DB9" w:rsidP="00075DB9">
      <w:pPr>
        <w:rPr>
          <w:rFonts w:cs="Arial"/>
          <w:sz w:val="18"/>
          <w:szCs w:val="18"/>
        </w:rPr>
      </w:pPr>
    </w:p>
    <w:p w14:paraId="12023C9C"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Installer Qualifications: Installer experienced in performing work of this section who has specialized in installation of work similar to that required for this project.</w:t>
      </w:r>
    </w:p>
    <w:p w14:paraId="7ADBEAA2" w14:textId="77777777" w:rsidR="00075DB9" w:rsidRPr="00F36764" w:rsidRDefault="00075DB9" w:rsidP="00075DB9">
      <w:pPr>
        <w:pStyle w:val="Level2"/>
        <w:numPr>
          <w:ilvl w:val="1"/>
          <w:numId w:val="1"/>
        </w:numPr>
        <w:tabs>
          <w:tab w:val="left" w:pos="-1440"/>
          <w:tab w:val="num" w:pos="2160"/>
        </w:tabs>
        <w:ind w:left="2160"/>
        <w:rPr>
          <w:rFonts w:cs="Arial"/>
          <w:sz w:val="18"/>
          <w:szCs w:val="18"/>
        </w:rPr>
      </w:pPr>
      <w:r w:rsidRPr="00F36764">
        <w:rPr>
          <w:rFonts w:cs="Arial"/>
          <w:sz w:val="18"/>
          <w:szCs w:val="18"/>
        </w:rPr>
        <w:t>Training: Installer who has attended an Altro flooring installation training clinic.</w:t>
      </w:r>
    </w:p>
    <w:p w14:paraId="61C5515F" w14:textId="77777777" w:rsidR="00075DB9" w:rsidRPr="00F36764" w:rsidRDefault="00075DB9" w:rsidP="00075DB9">
      <w:pPr>
        <w:rPr>
          <w:rFonts w:cs="Arial"/>
          <w:sz w:val="18"/>
          <w:szCs w:val="18"/>
        </w:rPr>
      </w:pPr>
    </w:p>
    <w:p w14:paraId="69CF818D"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B.</w:t>
      </w:r>
      <w:r w:rsidRPr="00F36764">
        <w:rPr>
          <w:rFonts w:cs="Arial"/>
          <w:sz w:val="18"/>
          <w:szCs w:val="18"/>
        </w:rPr>
        <w:tab/>
        <w:t>Regulatory Requirements: Provide sheet vinyl safety flooring in compliance with the following:</w:t>
      </w:r>
    </w:p>
    <w:p w14:paraId="58A9E878" w14:textId="77777777" w:rsidR="00075DB9" w:rsidRPr="00F36764" w:rsidRDefault="00075DB9" w:rsidP="00075DB9">
      <w:pPr>
        <w:pStyle w:val="Level2"/>
        <w:numPr>
          <w:ilvl w:val="0"/>
          <w:numId w:val="0"/>
        </w:numPr>
        <w:tabs>
          <w:tab w:val="left" w:pos="-1440"/>
        </w:tabs>
        <w:ind w:left="2160" w:hanging="720"/>
        <w:rPr>
          <w:rFonts w:cs="Arial"/>
          <w:sz w:val="18"/>
          <w:szCs w:val="18"/>
        </w:rPr>
      </w:pPr>
      <w:r w:rsidRPr="00F36764">
        <w:rPr>
          <w:rFonts w:cs="Arial"/>
          <w:sz w:val="18"/>
          <w:szCs w:val="18"/>
        </w:rPr>
        <w:t>1.</w:t>
      </w:r>
      <w:r w:rsidRPr="00F36764">
        <w:rPr>
          <w:rFonts w:cs="Arial"/>
          <w:sz w:val="18"/>
          <w:szCs w:val="18"/>
        </w:rPr>
        <w:tab/>
        <w:t>Americans with Disabilities Act Architectural Guidelines (ADAAG).</w:t>
      </w:r>
    </w:p>
    <w:p w14:paraId="0948332A" w14:textId="77777777" w:rsidR="00075DB9" w:rsidRPr="00F36764" w:rsidRDefault="00075DB9" w:rsidP="00075DB9">
      <w:pPr>
        <w:pStyle w:val="Level2"/>
        <w:numPr>
          <w:ilvl w:val="0"/>
          <w:numId w:val="0"/>
        </w:numPr>
        <w:tabs>
          <w:tab w:val="left" w:pos="-1440"/>
        </w:tabs>
        <w:ind w:left="2160" w:hanging="720"/>
        <w:rPr>
          <w:rFonts w:cs="Arial"/>
          <w:sz w:val="18"/>
          <w:szCs w:val="18"/>
        </w:rPr>
      </w:pPr>
      <w:r w:rsidRPr="00F36764">
        <w:rPr>
          <w:rFonts w:cs="Arial"/>
          <w:sz w:val="18"/>
          <w:szCs w:val="18"/>
        </w:rPr>
        <w:t>2.</w:t>
      </w:r>
      <w:r w:rsidRPr="00F36764">
        <w:rPr>
          <w:rFonts w:cs="Arial"/>
          <w:sz w:val="18"/>
          <w:szCs w:val="18"/>
        </w:rPr>
        <w:tab/>
        <w:t>Occupational Safety &amp; Health Administration (OSHA).</w:t>
      </w:r>
    </w:p>
    <w:p w14:paraId="31DF977E" w14:textId="77777777" w:rsidR="00075DB9" w:rsidRPr="00F36764" w:rsidRDefault="00075DB9" w:rsidP="00075DB9">
      <w:pPr>
        <w:rPr>
          <w:rFonts w:cs="Arial"/>
          <w:sz w:val="18"/>
          <w:szCs w:val="18"/>
        </w:rPr>
      </w:pPr>
    </w:p>
    <w:p w14:paraId="69C39051"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C.</w:t>
      </w:r>
      <w:r w:rsidRPr="00F36764">
        <w:rPr>
          <w:rFonts w:cs="Arial"/>
          <w:sz w:val="18"/>
          <w:szCs w:val="18"/>
        </w:rPr>
        <w:tab/>
        <w:t xml:space="preserve">Mock-ups: Install at project site a job mock-up using acceptable products and manufacturer approved installation methods, including concrete substrate testing. </w:t>
      </w:r>
    </w:p>
    <w:p w14:paraId="0E846193" w14:textId="77777777" w:rsidR="00075DB9" w:rsidRPr="00F36764" w:rsidRDefault="00075DB9" w:rsidP="00075DB9">
      <w:pPr>
        <w:pStyle w:val="Level2"/>
        <w:numPr>
          <w:ilvl w:val="0"/>
          <w:numId w:val="0"/>
        </w:numPr>
        <w:tabs>
          <w:tab w:val="left" w:pos="-1440"/>
        </w:tabs>
        <w:ind w:left="2160" w:hanging="720"/>
        <w:rPr>
          <w:rFonts w:cs="Arial"/>
          <w:sz w:val="18"/>
          <w:szCs w:val="18"/>
        </w:rPr>
      </w:pPr>
      <w:r w:rsidRPr="00F36764">
        <w:rPr>
          <w:rFonts w:cs="Arial"/>
          <w:sz w:val="18"/>
          <w:szCs w:val="18"/>
        </w:rPr>
        <w:t>1.</w:t>
      </w:r>
      <w:r w:rsidRPr="00F36764">
        <w:rPr>
          <w:rFonts w:cs="Arial"/>
          <w:sz w:val="18"/>
          <w:szCs w:val="18"/>
        </w:rPr>
        <w:tab/>
        <w:t>Maintenance: Maintain mock-up during construction for workmanship comparison; remove and legally dispose of mock-up when no longer required.</w:t>
      </w:r>
    </w:p>
    <w:p w14:paraId="079FF855" w14:textId="77777777" w:rsidR="00075DB9" w:rsidRPr="00F36764" w:rsidRDefault="00075DB9" w:rsidP="00075DB9">
      <w:pPr>
        <w:pStyle w:val="Level2"/>
        <w:numPr>
          <w:ilvl w:val="0"/>
          <w:numId w:val="0"/>
        </w:numPr>
        <w:tabs>
          <w:tab w:val="left" w:pos="-1440"/>
        </w:tabs>
        <w:ind w:left="2160" w:hanging="720"/>
        <w:rPr>
          <w:rFonts w:cs="Arial"/>
          <w:sz w:val="18"/>
          <w:szCs w:val="18"/>
        </w:rPr>
      </w:pPr>
      <w:r w:rsidRPr="00F36764">
        <w:rPr>
          <w:rFonts w:cs="Arial"/>
          <w:sz w:val="18"/>
          <w:szCs w:val="18"/>
        </w:rPr>
        <w:t>2.</w:t>
      </w:r>
      <w:r w:rsidRPr="00F36764">
        <w:rPr>
          <w:rFonts w:cs="Arial"/>
          <w:sz w:val="18"/>
          <w:szCs w:val="18"/>
        </w:rPr>
        <w:tab/>
        <w:t>Incorporation: Mock-up may be incorporated into final construction upon Owner’s approval.</w:t>
      </w:r>
    </w:p>
    <w:p w14:paraId="1F0683A3" w14:textId="77777777" w:rsidR="00075DB9" w:rsidRPr="00F36764" w:rsidRDefault="00075DB9" w:rsidP="00075DB9">
      <w:pPr>
        <w:rPr>
          <w:rFonts w:cs="Arial"/>
          <w:sz w:val="18"/>
          <w:szCs w:val="18"/>
        </w:rPr>
      </w:pPr>
    </w:p>
    <w:p w14:paraId="57F4C4E0"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D.</w:t>
      </w:r>
      <w:r w:rsidRPr="00F36764">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6431BC36" w14:textId="77777777" w:rsidR="00075DB9" w:rsidRPr="00F36764" w:rsidRDefault="00075DB9" w:rsidP="00075DB9">
      <w:pPr>
        <w:rPr>
          <w:rFonts w:cs="Arial"/>
          <w:sz w:val="18"/>
          <w:szCs w:val="18"/>
        </w:rPr>
      </w:pPr>
    </w:p>
    <w:p w14:paraId="630E409A" w14:textId="77777777" w:rsidR="00075DB9" w:rsidRPr="00F36764" w:rsidRDefault="00075DB9" w:rsidP="00075DB9">
      <w:pPr>
        <w:rPr>
          <w:rFonts w:cs="Arial"/>
          <w:sz w:val="18"/>
          <w:szCs w:val="18"/>
        </w:rPr>
      </w:pPr>
      <w:r w:rsidRPr="00F36764">
        <w:rPr>
          <w:rFonts w:cs="Arial"/>
          <w:sz w:val="18"/>
          <w:szCs w:val="18"/>
        </w:rPr>
        <w:t>1.05</w:t>
      </w:r>
      <w:r w:rsidRPr="00F36764">
        <w:rPr>
          <w:rFonts w:cs="Arial"/>
          <w:sz w:val="18"/>
          <w:szCs w:val="18"/>
        </w:rPr>
        <w:tab/>
        <w:t>SITE CONDITIONS</w:t>
      </w:r>
    </w:p>
    <w:p w14:paraId="34D13DBF" w14:textId="77777777" w:rsidR="00075DB9" w:rsidRPr="00F36764" w:rsidRDefault="00075DB9" w:rsidP="00075DB9">
      <w:pPr>
        <w:rPr>
          <w:rFonts w:cs="Arial"/>
          <w:sz w:val="18"/>
          <w:szCs w:val="18"/>
        </w:rPr>
      </w:pPr>
    </w:p>
    <w:p w14:paraId="5A3A8E25"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136BFF68" w14:textId="77777777" w:rsidR="00075DB9" w:rsidRPr="00F36764" w:rsidRDefault="00075DB9" w:rsidP="00075DB9">
      <w:pPr>
        <w:ind w:left="1440" w:hanging="720"/>
        <w:rPr>
          <w:rFonts w:cs="Arial"/>
          <w:sz w:val="18"/>
          <w:szCs w:val="18"/>
        </w:rPr>
      </w:pPr>
    </w:p>
    <w:p w14:paraId="3131E3B7"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B.</w:t>
      </w:r>
      <w:r w:rsidRPr="00F36764">
        <w:rPr>
          <w:rFonts w:cs="Arial"/>
          <w:sz w:val="18"/>
          <w:szCs w:val="18"/>
        </w:rPr>
        <w:tab/>
        <w:t xml:space="preserve">Maintain air temperature and structural base temperature at flooring installation area between 68F (20C) and 80F (26C) for 48 hours before, during and 24 hours after installation. </w:t>
      </w:r>
    </w:p>
    <w:p w14:paraId="61F9C064" w14:textId="77777777" w:rsidR="00075DB9" w:rsidRPr="00F36764" w:rsidRDefault="00075DB9" w:rsidP="00075DB9">
      <w:pPr>
        <w:pStyle w:val="Level1"/>
        <w:numPr>
          <w:ilvl w:val="0"/>
          <w:numId w:val="0"/>
        </w:numPr>
        <w:tabs>
          <w:tab w:val="left" w:pos="-1440"/>
        </w:tabs>
        <w:ind w:left="1440" w:hanging="720"/>
        <w:rPr>
          <w:rFonts w:cs="Arial"/>
          <w:sz w:val="18"/>
          <w:szCs w:val="18"/>
        </w:rPr>
      </w:pPr>
    </w:p>
    <w:p w14:paraId="45569F29" w14:textId="77777777" w:rsidR="00075DB9" w:rsidRPr="00F36764" w:rsidRDefault="00075DB9" w:rsidP="00075DB9">
      <w:pPr>
        <w:rPr>
          <w:rFonts w:cs="Arial"/>
          <w:sz w:val="18"/>
          <w:szCs w:val="18"/>
        </w:rPr>
      </w:pPr>
      <w:r w:rsidRPr="00F36764">
        <w:rPr>
          <w:rFonts w:cs="Arial"/>
          <w:sz w:val="18"/>
          <w:szCs w:val="18"/>
        </w:rPr>
        <w:t>1.06</w:t>
      </w:r>
      <w:r w:rsidRPr="00F36764">
        <w:rPr>
          <w:rFonts w:cs="Arial"/>
          <w:sz w:val="18"/>
          <w:szCs w:val="18"/>
        </w:rPr>
        <w:tab/>
        <w:t>WARRANTY</w:t>
      </w:r>
    </w:p>
    <w:p w14:paraId="2724B1C7" w14:textId="77777777" w:rsidR="00075DB9" w:rsidRPr="00F36764" w:rsidRDefault="00075DB9" w:rsidP="00075DB9">
      <w:pPr>
        <w:rPr>
          <w:rFonts w:cs="Arial"/>
          <w:sz w:val="18"/>
          <w:szCs w:val="18"/>
        </w:rPr>
      </w:pPr>
    </w:p>
    <w:p w14:paraId="45C4D684" w14:textId="77777777" w:rsidR="00075DB9" w:rsidRDefault="00075DB9" w:rsidP="00075DB9">
      <w:pPr>
        <w:numPr>
          <w:ilvl w:val="0"/>
          <w:numId w:val="11"/>
        </w:numPr>
        <w:rPr>
          <w:rFonts w:cs="Arial"/>
          <w:sz w:val="18"/>
          <w:szCs w:val="18"/>
        </w:rPr>
      </w:pPr>
      <w:r w:rsidRPr="00F36764">
        <w:rPr>
          <w:rFonts w:cs="Arial"/>
          <w:sz w:val="18"/>
          <w:szCs w:val="18"/>
        </w:rPr>
        <w:t xml:space="preserve">Warranty period for </w:t>
      </w:r>
      <w:r w:rsidR="006852D6">
        <w:rPr>
          <w:rFonts w:cs="Arial"/>
          <w:sz w:val="18"/>
          <w:szCs w:val="18"/>
        </w:rPr>
        <w:t>Altro Reliance 25</w:t>
      </w:r>
      <w:r w:rsidRPr="00F36764">
        <w:rPr>
          <w:rFonts w:cs="Arial"/>
          <w:sz w:val="18"/>
          <w:szCs w:val="18"/>
        </w:rPr>
        <w:t xml:space="preserve"> shall be 15 years commencing on date of substantial completion. Refer to conditions of the contract for project warranty provisions. </w:t>
      </w:r>
    </w:p>
    <w:p w14:paraId="2B665AC6" w14:textId="77777777" w:rsidR="00B50A80" w:rsidRDefault="00B50A80" w:rsidP="00B50A80">
      <w:pPr>
        <w:rPr>
          <w:rFonts w:cs="Arial"/>
          <w:sz w:val="18"/>
          <w:szCs w:val="18"/>
        </w:rPr>
      </w:pPr>
    </w:p>
    <w:p w14:paraId="10B52916" w14:textId="77777777" w:rsidR="00B50A80" w:rsidRDefault="00B50A80" w:rsidP="00B50A80">
      <w:pPr>
        <w:pStyle w:val="ListParagraph"/>
        <w:numPr>
          <w:ilvl w:val="1"/>
          <w:numId w:val="14"/>
        </w:numPr>
        <w:ind w:right="450"/>
        <w:rPr>
          <w:rFonts w:cs="Arial"/>
          <w:sz w:val="18"/>
          <w:szCs w:val="18"/>
        </w:rPr>
      </w:pPr>
      <w:r>
        <w:rPr>
          <w:rFonts w:cs="Arial"/>
          <w:sz w:val="18"/>
          <w:szCs w:val="18"/>
        </w:rPr>
        <w:t xml:space="preserve">    BACKING</w:t>
      </w:r>
    </w:p>
    <w:p w14:paraId="10F5EB97" w14:textId="77777777" w:rsidR="00B50A80" w:rsidRDefault="00B50A80" w:rsidP="00B50A80">
      <w:pPr>
        <w:ind w:left="360" w:right="450"/>
        <w:rPr>
          <w:rFonts w:cs="Arial"/>
          <w:sz w:val="18"/>
          <w:szCs w:val="18"/>
        </w:rPr>
      </w:pPr>
    </w:p>
    <w:p w14:paraId="455BB4FB" w14:textId="77777777" w:rsidR="00B50A80" w:rsidRDefault="00B50A80" w:rsidP="00B50A80">
      <w:pPr>
        <w:ind w:right="450" w:firstLine="720"/>
        <w:rPr>
          <w:rFonts w:cs="Arial"/>
          <w:sz w:val="18"/>
          <w:szCs w:val="18"/>
        </w:rPr>
      </w:pPr>
      <w:r>
        <w:rPr>
          <w:rFonts w:cs="Arial"/>
          <w:sz w:val="18"/>
          <w:szCs w:val="18"/>
        </w:rPr>
        <w:t xml:space="preserve">A.     </w:t>
      </w:r>
      <w:r w:rsidR="006852D6">
        <w:rPr>
          <w:rFonts w:cs="Arial"/>
          <w:sz w:val="18"/>
          <w:szCs w:val="18"/>
        </w:rPr>
        <w:t>Altro Reliance 25</w:t>
      </w:r>
      <w:r>
        <w:rPr>
          <w:rFonts w:cs="Arial"/>
          <w:sz w:val="18"/>
          <w:szCs w:val="18"/>
        </w:rPr>
        <w:t xml:space="preserve"> uses non-woven polyester/cellulose, glass fiber reinforcement. </w:t>
      </w:r>
    </w:p>
    <w:p w14:paraId="6A3AD2B4" w14:textId="77777777" w:rsidR="00B50A80" w:rsidRPr="00F36764" w:rsidRDefault="00B50A80" w:rsidP="00B50A80">
      <w:pPr>
        <w:rPr>
          <w:rFonts w:cs="Arial"/>
          <w:sz w:val="18"/>
          <w:szCs w:val="18"/>
        </w:rPr>
      </w:pPr>
    </w:p>
    <w:p w14:paraId="6DB23534" w14:textId="77777777" w:rsidR="00075DB9" w:rsidRPr="00F36764" w:rsidRDefault="00075DB9" w:rsidP="00075DB9">
      <w:pPr>
        <w:rPr>
          <w:rFonts w:cs="Arial"/>
          <w:sz w:val="18"/>
          <w:szCs w:val="18"/>
        </w:rPr>
      </w:pPr>
    </w:p>
    <w:p w14:paraId="68B008B8" w14:textId="77777777" w:rsidR="00075DB9" w:rsidRPr="00F36764" w:rsidRDefault="00075DB9" w:rsidP="00075DB9">
      <w:pPr>
        <w:keepNext/>
        <w:keepLines/>
        <w:rPr>
          <w:rFonts w:cs="Arial"/>
          <w:sz w:val="18"/>
          <w:szCs w:val="18"/>
        </w:rPr>
      </w:pPr>
      <w:r w:rsidRPr="00F36764">
        <w:rPr>
          <w:rFonts w:cs="Arial"/>
          <w:b/>
          <w:sz w:val="18"/>
          <w:szCs w:val="18"/>
        </w:rPr>
        <w:t>PART 2</w:t>
      </w:r>
      <w:r w:rsidRPr="00F36764">
        <w:rPr>
          <w:rFonts w:cs="Arial"/>
          <w:b/>
          <w:sz w:val="18"/>
          <w:szCs w:val="18"/>
        </w:rPr>
        <w:tab/>
        <w:t xml:space="preserve"> PRODUCTS</w:t>
      </w:r>
    </w:p>
    <w:p w14:paraId="444B6C5C" w14:textId="77777777" w:rsidR="00075DB9" w:rsidRPr="00F36764" w:rsidRDefault="00075DB9" w:rsidP="00075DB9">
      <w:pPr>
        <w:rPr>
          <w:rFonts w:cs="Arial"/>
          <w:sz w:val="18"/>
          <w:szCs w:val="18"/>
        </w:rPr>
      </w:pPr>
    </w:p>
    <w:p w14:paraId="1C88E662" w14:textId="77777777" w:rsidR="00075DB9" w:rsidRPr="00F36764" w:rsidRDefault="00075DB9" w:rsidP="00075DB9">
      <w:pPr>
        <w:rPr>
          <w:rFonts w:cs="Arial"/>
          <w:sz w:val="18"/>
          <w:szCs w:val="18"/>
        </w:rPr>
      </w:pPr>
      <w:r w:rsidRPr="00F36764">
        <w:rPr>
          <w:rFonts w:cs="Arial"/>
          <w:sz w:val="18"/>
          <w:szCs w:val="18"/>
        </w:rPr>
        <w:t>2.01</w:t>
      </w:r>
      <w:r w:rsidRPr="00F36764">
        <w:rPr>
          <w:rFonts w:cs="Arial"/>
          <w:sz w:val="18"/>
          <w:szCs w:val="18"/>
        </w:rPr>
        <w:tab/>
        <w:t>SAFETY FLOORING</w:t>
      </w:r>
    </w:p>
    <w:p w14:paraId="4AFAF2BA" w14:textId="77777777" w:rsidR="00075DB9" w:rsidRPr="00F36764" w:rsidRDefault="00075DB9" w:rsidP="00075DB9">
      <w:pPr>
        <w:rPr>
          <w:rFonts w:cs="Arial"/>
          <w:sz w:val="18"/>
          <w:szCs w:val="18"/>
        </w:rPr>
      </w:pPr>
    </w:p>
    <w:p w14:paraId="183E9B18" w14:textId="794F3719"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Slip Resistant Sheet</w:t>
      </w:r>
      <w:r w:rsidR="004871DD">
        <w:rPr>
          <w:rFonts w:cs="Arial"/>
          <w:sz w:val="18"/>
          <w:szCs w:val="18"/>
        </w:rPr>
        <w:t xml:space="preserve"> Vinyl Manufacturer: Reliance 25</w:t>
      </w:r>
      <w:r w:rsidRPr="00F36764">
        <w:rPr>
          <w:rFonts w:cs="Arial"/>
          <w:sz w:val="18"/>
          <w:szCs w:val="18"/>
        </w:rPr>
        <w:t xml:space="preserve"> by Altro, Telephone 800.377.5597, Fax 610.746.4325; E-Mail Assistance: </w:t>
      </w:r>
      <w:hyperlink r:id="rId8" w:history="1">
        <w:r w:rsidR="00BB2E25" w:rsidRPr="0021370F">
          <w:rPr>
            <w:rStyle w:val="Hyperlink"/>
            <w:rFonts w:ascii="Arial" w:hAnsi="Arial" w:cs="Arial"/>
            <w:sz w:val="18"/>
            <w:szCs w:val="18"/>
          </w:rPr>
          <w:t>support@altro.com</w:t>
        </w:r>
      </w:hyperlink>
      <w:r w:rsidRPr="00F36764">
        <w:rPr>
          <w:rFonts w:cs="Arial"/>
          <w:sz w:val="18"/>
          <w:szCs w:val="18"/>
        </w:rPr>
        <w:t xml:space="preserve"> </w:t>
      </w:r>
    </w:p>
    <w:p w14:paraId="34D0B32C" w14:textId="77777777" w:rsidR="00075DB9" w:rsidRPr="00F36764" w:rsidRDefault="00075DB9" w:rsidP="00075DB9">
      <w:pPr>
        <w:pStyle w:val="Level1"/>
        <w:numPr>
          <w:ilvl w:val="0"/>
          <w:numId w:val="0"/>
        </w:numPr>
        <w:tabs>
          <w:tab w:val="left" w:pos="-1440"/>
        </w:tabs>
        <w:ind w:left="1440" w:hanging="720"/>
        <w:rPr>
          <w:rFonts w:cs="Arial"/>
          <w:sz w:val="18"/>
          <w:szCs w:val="18"/>
        </w:rPr>
      </w:pPr>
    </w:p>
    <w:p w14:paraId="45767574"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B.</w:t>
      </w:r>
      <w:r w:rsidRPr="00F36764">
        <w:rPr>
          <w:rFonts w:cs="Arial"/>
          <w:sz w:val="18"/>
          <w:szCs w:val="18"/>
        </w:rPr>
        <w:tab/>
        <w:t xml:space="preserve">Acceptable material: </w:t>
      </w:r>
      <w:r w:rsidR="006852D6">
        <w:rPr>
          <w:rFonts w:cs="Arial"/>
          <w:sz w:val="18"/>
          <w:szCs w:val="18"/>
        </w:rPr>
        <w:t>Altro Reliance 25</w:t>
      </w:r>
      <w:r w:rsidRPr="00F36764">
        <w:rPr>
          <w:rFonts w:cs="Arial"/>
          <w:sz w:val="18"/>
          <w:szCs w:val="18"/>
        </w:rPr>
        <w:t xml:space="preserve"> (measurements and product weights given below are approximate): Slip Resistance D .81 / W .89</w:t>
      </w:r>
    </w:p>
    <w:p w14:paraId="6C84AE24" w14:textId="77777777" w:rsidR="00075DB9" w:rsidRPr="00F36764" w:rsidRDefault="00075DB9" w:rsidP="00075DB9">
      <w:pPr>
        <w:pStyle w:val="Level1"/>
        <w:numPr>
          <w:ilvl w:val="0"/>
          <w:numId w:val="0"/>
        </w:numPr>
        <w:tabs>
          <w:tab w:val="left" w:pos="1440"/>
        </w:tabs>
        <w:ind w:left="1440" w:hanging="720"/>
        <w:rPr>
          <w:rFonts w:cs="Arial"/>
          <w:color w:val="000000"/>
          <w:sz w:val="18"/>
          <w:szCs w:val="18"/>
        </w:rPr>
      </w:pPr>
    </w:p>
    <w:p w14:paraId="39199476" w14:textId="77777777" w:rsidR="00075DB9" w:rsidRPr="00F36764" w:rsidRDefault="006852D6" w:rsidP="00075DB9">
      <w:pPr>
        <w:pStyle w:val="Level1"/>
        <w:numPr>
          <w:ilvl w:val="0"/>
          <w:numId w:val="0"/>
        </w:numPr>
        <w:tabs>
          <w:tab w:val="left" w:pos="1440"/>
        </w:tabs>
        <w:ind w:left="1440" w:hanging="720"/>
        <w:rPr>
          <w:rFonts w:cs="Arial"/>
          <w:color w:val="FF0000"/>
          <w:sz w:val="18"/>
          <w:szCs w:val="18"/>
        </w:rPr>
      </w:pPr>
      <w:r>
        <w:rPr>
          <w:rFonts w:cs="Arial"/>
          <w:color w:val="000000"/>
          <w:sz w:val="18"/>
          <w:szCs w:val="18"/>
        </w:rPr>
        <w:t>COLORS</w:t>
      </w:r>
    </w:p>
    <w:p w14:paraId="25615699"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1.</w:t>
      </w:r>
      <w:r w:rsidRPr="00F36764">
        <w:rPr>
          <w:rFonts w:cs="Arial"/>
          <w:color w:val="FF0000"/>
          <w:sz w:val="18"/>
          <w:szCs w:val="18"/>
        </w:rPr>
        <w:tab/>
      </w:r>
      <w:r w:rsidRPr="00F36764">
        <w:rPr>
          <w:rFonts w:cs="Arial"/>
          <w:b/>
          <w:color w:val="000000"/>
          <w:sz w:val="18"/>
          <w:szCs w:val="18"/>
        </w:rPr>
        <w:t>Arena UB2510:</w:t>
      </w:r>
      <w:r w:rsidRPr="00F36764">
        <w:rPr>
          <w:rFonts w:cs="Arial"/>
          <w:color w:val="000000"/>
          <w:sz w:val="18"/>
          <w:szCs w:val="18"/>
        </w:rPr>
        <w:t xml:space="preserve"> 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 xml:space="preserve">; </w:t>
      </w:r>
    </w:p>
    <w:p w14:paraId="2243FC5B"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2.</w:t>
      </w:r>
      <w:r w:rsidRPr="00F36764">
        <w:rPr>
          <w:rFonts w:cs="Arial"/>
          <w:color w:val="000000"/>
          <w:sz w:val="18"/>
          <w:szCs w:val="18"/>
        </w:rPr>
        <w:tab/>
      </w:r>
      <w:r w:rsidRPr="00F36764">
        <w:rPr>
          <w:rFonts w:cs="Arial"/>
          <w:b/>
          <w:color w:val="000000"/>
          <w:sz w:val="18"/>
          <w:szCs w:val="18"/>
        </w:rPr>
        <w:t xml:space="preserve">Gallery UB2511: </w:t>
      </w:r>
      <w:r w:rsidRPr="00F36764">
        <w:rPr>
          <w:rFonts w:cs="Arial"/>
          <w:color w:val="000000"/>
          <w:sz w:val="18"/>
          <w:szCs w:val="18"/>
        </w:rPr>
        <w:t>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F36764">
        <w:rPr>
          <w:rFonts w:cs="Arial"/>
          <w:color w:val="000000"/>
          <w:sz w:val="18"/>
          <w:szCs w:val="18"/>
        </w:rPr>
        <w:t xml:space="preserve">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2535018E"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3.</w:t>
      </w:r>
      <w:r w:rsidRPr="00F36764">
        <w:rPr>
          <w:rFonts w:cs="Arial"/>
          <w:color w:val="000000"/>
          <w:sz w:val="18"/>
          <w:szCs w:val="18"/>
        </w:rPr>
        <w:tab/>
      </w:r>
      <w:r w:rsidRPr="00F36764">
        <w:rPr>
          <w:rFonts w:cs="Arial"/>
          <w:b/>
          <w:color w:val="000000"/>
          <w:sz w:val="18"/>
          <w:szCs w:val="18"/>
        </w:rPr>
        <w:t xml:space="preserve">Forge UB2515: </w:t>
      </w:r>
      <w:r w:rsidRPr="00F36764">
        <w:rPr>
          <w:rFonts w:cs="Arial"/>
          <w:color w:val="000000"/>
          <w:sz w:val="18"/>
          <w:szCs w:val="18"/>
        </w:rPr>
        <w:t>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F36764">
        <w:rPr>
          <w:rFonts w:cs="Arial"/>
          <w:color w:val="000000"/>
          <w:sz w:val="18"/>
          <w:szCs w:val="18"/>
        </w:rPr>
        <w:t xml:space="preserve">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7D897DE6"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4.</w:t>
      </w:r>
      <w:r w:rsidRPr="00F36764">
        <w:rPr>
          <w:rFonts w:cs="Arial"/>
          <w:color w:val="000000"/>
          <w:sz w:val="18"/>
          <w:szCs w:val="18"/>
        </w:rPr>
        <w:tab/>
      </w:r>
      <w:r w:rsidRPr="00F36764">
        <w:rPr>
          <w:rFonts w:cs="Arial"/>
          <w:b/>
          <w:color w:val="000000"/>
          <w:sz w:val="18"/>
          <w:szCs w:val="18"/>
        </w:rPr>
        <w:t>Roof Garden UB2500:</w:t>
      </w:r>
      <w:r w:rsidRPr="00F36764">
        <w:rPr>
          <w:rFonts w:cs="Arial"/>
          <w:color w:val="000000"/>
          <w:sz w:val="18"/>
          <w:szCs w:val="18"/>
        </w:rPr>
        <w:t xml:space="preserve"> 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F36764">
        <w:rPr>
          <w:rFonts w:cs="Arial"/>
          <w:color w:val="000000"/>
          <w:sz w:val="18"/>
          <w:szCs w:val="18"/>
        </w:rPr>
        <w:t xml:space="preserve">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lastRenderedPageBreak/>
        <w:t>300 lb (136 kg)</w:t>
      </w:r>
      <w:r w:rsidRPr="00F36764">
        <w:rPr>
          <w:rFonts w:cs="Arial"/>
          <w:color w:val="000000"/>
          <w:sz w:val="18"/>
          <w:szCs w:val="18"/>
        </w:rPr>
        <w:t>;</w:t>
      </w:r>
    </w:p>
    <w:p w14:paraId="1EAFCE2D" w14:textId="77777777" w:rsidR="00075DB9" w:rsidRPr="00F36764" w:rsidRDefault="00075DB9" w:rsidP="00075DB9">
      <w:pPr>
        <w:ind w:left="2160" w:hanging="720"/>
        <w:rPr>
          <w:rFonts w:cs="Arial"/>
          <w:b/>
          <w:color w:val="000000"/>
          <w:sz w:val="18"/>
          <w:szCs w:val="18"/>
        </w:rPr>
      </w:pPr>
      <w:r w:rsidRPr="00F36764">
        <w:rPr>
          <w:rFonts w:cs="Arial"/>
          <w:color w:val="000000"/>
          <w:sz w:val="18"/>
          <w:szCs w:val="18"/>
        </w:rPr>
        <w:t xml:space="preserve">5. </w:t>
      </w:r>
      <w:r w:rsidRPr="00F36764">
        <w:rPr>
          <w:rFonts w:cs="Arial"/>
          <w:color w:val="000000"/>
          <w:sz w:val="18"/>
          <w:szCs w:val="18"/>
        </w:rPr>
        <w:tab/>
      </w:r>
      <w:r w:rsidRPr="00F36764">
        <w:rPr>
          <w:rFonts w:cs="Arial"/>
          <w:b/>
          <w:color w:val="000000"/>
          <w:sz w:val="18"/>
          <w:szCs w:val="18"/>
        </w:rPr>
        <w:t xml:space="preserve">Temple UB2509: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5985644B"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 xml:space="preserve">6. </w:t>
      </w:r>
      <w:r w:rsidRPr="00F36764">
        <w:rPr>
          <w:rFonts w:cs="Arial"/>
          <w:color w:val="000000"/>
          <w:sz w:val="18"/>
          <w:szCs w:val="18"/>
        </w:rPr>
        <w:tab/>
      </w:r>
      <w:r w:rsidRPr="00F36764">
        <w:rPr>
          <w:rFonts w:cs="Arial"/>
          <w:b/>
          <w:color w:val="000000"/>
          <w:sz w:val="18"/>
          <w:szCs w:val="18"/>
        </w:rPr>
        <w:t xml:space="preserve">Runway UB2506: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6D658A2E" w14:textId="77777777" w:rsidR="00075DB9" w:rsidRPr="00F36764" w:rsidRDefault="00075DB9" w:rsidP="006852D6">
      <w:pPr>
        <w:ind w:left="2160" w:hanging="720"/>
        <w:rPr>
          <w:rFonts w:cs="Arial"/>
          <w:color w:val="000000"/>
          <w:sz w:val="18"/>
          <w:szCs w:val="18"/>
        </w:rPr>
      </w:pPr>
      <w:r w:rsidRPr="00F36764">
        <w:rPr>
          <w:rFonts w:cs="Arial"/>
          <w:color w:val="000000"/>
          <w:sz w:val="18"/>
          <w:szCs w:val="18"/>
        </w:rPr>
        <w:t xml:space="preserve">7. </w:t>
      </w:r>
      <w:r w:rsidRPr="00F36764">
        <w:rPr>
          <w:rFonts w:cs="Arial"/>
          <w:color w:val="000000"/>
          <w:sz w:val="18"/>
          <w:szCs w:val="18"/>
        </w:rPr>
        <w:tab/>
      </w:r>
      <w:r w:rsidRPr="00F36764">
        <w:rPr>
          <w:rFonts w:cs="Arial"/>
          <w:b/>
          <w:color w:val="000000"/>
          <w:sz w:val="18"/>
          <w:szCs w:val="18"/>
        </w:rPr>
        <w:t>Stream UB25</w:t>
      </w:r>
      <w:r w:rsidR="00DD7548">
        <w:rPr>
          <w:rFonts w:cs="Arial"/>
          <w:b/>
          <w:color w:val="000000"/>
          <w:sz w:val="18"/>
          <w:szCs w:val="18"/>
        </w:rPr>
        <w:t>18</w:t>
      </w:r>
      <w:r w:rsidRPr="00F36764">
        <w:rPr>
          <w:rFonts w:cs="Arial"/>
          <w:b/>
          <w:color w:val="000000"/>
          <w:sz w:val="18"/>
          <w:szCs w:val="18"/>
        </w:rPr>
        <w:t xml:space="preserve">: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006852D6">
        <w:rPr>
          <w:rFonts w:cs="Arial"/>
          <w:color w:val="000000"/>
          <w:sz w:val="18"/>
          <w:szCs w:val="18"/>
        </w:rPr>
        <w:t>;</w:t>
      </w:r>
    </w:p>
    <w:p w14:paraId="6B72E6FE"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8.</w:t>
      </w:r>
      <w:r w:rsidRPr="00F36764">
        <w:rPr>
          <w:rFonts w:cs="Arial"/>
          <w:color w:val="000000"/>
          <w:sz w:val="18"/>
          <w:szCs w:val="18"/>
        </w:rPr>
        <w:tab/>
      </w:r>
      <w:r w:rsidRPr="00F36764">
        <w:rPr>
          <w:rFonts w:cs="Arial"/>
          <w:b/>
          <w:color w:val="000000"/>
          <w:sz w:val="18"/>
          <w:szCs w:val="18"/>
        </w:rPr>
        <w:t>Ice Rink UBI2514:</w:t>
      </w:r>
      <w:r w:rsidRPr="00F36764">
        <w:rPr>
          <w:rFonts w:cs="Arial"/>
          <w:color w:val="000000"/>
          <w:sz w:val="18"/>
          <w:szCs w:val="18"/>
        </w:rPr>
        <w:t xml:space="preserve"> 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321487D9"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9.</w:t>
      </w:r>
      <w:r w:rsidRPr="00F36764">
        <w:rPr>
          <w:rFonts w:cs="Arial"/>
          <w:color w:val="000000"/>
          <w:sz w:val="18"/>
          <w:szCs w:val="18"/>
        </w:rPr>
        <w:tab/>
      </w:r>
      <w:r w:rsidRPr="00F36764">
        <w:rPr>
          <w:rFonts w:cs="Arial"/>
          <w:b/>
          <w:color w:val="000000"/>
          <w:sz w:val="18"/>
          <w:szCs w:val="18"/>
        </w:rPr>
        <w:t>Statue UBI2513:</w:t>
      </w:r>
      <w:r w:rsidRPr="00F36764">
        <w:rPr>
          <w:rFonts w:cs="Arial"/>
          <w:color w:val="000000"/>
          <w:sz w:val="18"/>
          <w:szCs w:val="18"/>
        </w:rPr>
        <w:t xml:space="preserve"> 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58AC671F"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10.</w:t>
      </w:r>
      <w:r w:rsidRPr="00F36764">
        <w:rPr>
          <w:rFonts w:cs="Arial"/>
          <w:color w:val="000000"/>
          <w:sz w:val="18"/>
          <w:szCs w:val="18"/>
        </w:rPr>
        <w:tab/>
      </w:r>
      <w:r w:rsidRPr="00F36764">
        <w:rPr>
          <w:rFonts w:cs="Arial"/>
          <w:b/>
          <w:color w:val="000000"/>
          <w:sz w:val="18"/>
          <w:szCs w:val="18"/>
        </w:rPr>
        <w:t>Plaza UBI2512:</w:t>
      </w:r>
      <w:r w:rsidRPr="00F36764">
        <w:rPr>
          <w:rFonts w:cs="Arial"/>
          <w:color w:val="000000"/>
          <w:sz w:val="18"/>
          <w:szCs w:val="18"/>
        </w:rPr>
        <w:t xml:space="preserve"> 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68FD018D"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11.</w:t>
      </w:r>
      <w:r w:rsidRPr="00F36764">
        <w:rPr>
          <w:rFonts w:cs="Arial"/>
          <w:color w:val="000000"/>
          <w:sz w:val="18"/>
          <w:szCs w:val="18"/>
        </w:rPr>
        <w:tab/>
      </w:r>
      <w:r w:rsidRPr="00F36764">
        <w:rPr>
          <w:rFonts w:cs="Arial"/>
          <w:b/>
          <w:color w:val="000000"/>
          <w:sz w:val="18"/>
          <w:szCs w:val="18"/>
        </w:rPr>
        <w:t>Monument UBI2508:</w:t>
      </w:r>
      <w:r w:rsidRPr="00F36764">
        <w:rPr>
          <w:rFonts w:cs="Arial"/>
          <w:color w:val="000000"/>
          <w:sz w:val="18"/>
          <w:szCs w:val="18"/>
        </w:rPr>
        <w:t xml:space="preserve"> Thickness: 0.10” (2.5 mm); Roll Width: 6' 7" (2 m);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4D3170A3"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 xml:space="preserve">12. </w:t>
      </w:r>
      <w:r w:rsidRPr="00F36764">
        <w:rPr>
          <w:rFonts w:cs="Arial"/>
          <w:color w:val="000000"/>
          <w:sz w:val="18"/>
          <w:szCs w:val="18"/>
        </w:rPr>
        <w:tab/>
      </w:r>
      <w:r w:rsidRPr="00F36764">
        <w:rPr>
          <w:rFonts w:cs="Arial"/>
          <w:b/>
          <w:color w:val="000000"/>
          <w:sz w:val="18"/>
          <w:szCs w:val="18"/>
        </w:rPr>
        <w:t>Signal UBI2516:</w:t>
      </w:r>
      <w:r w:rsidRPr="00F36764">
        <w:rPr>
          <w:rFonts w:cs="Arial"/>
          <w:color w:val="000000"/>
          <w:sz w:val="18"/>
          <w:szCs w:val="18"/>
        </w:rPr>
        <w:t xml:space="preserve"> 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7CBB0510"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13.</w:t>
      </w:r>
      <w:r w:rsidRPr="00F36764">
        <w:rPr>
          <w:rFonts w:cs="Arial"/>
          <w:color w:val="000000"/>
          <w:sz w:val="18"/>
          <w:szCs w:val="18"/>
        </w:rPr>
        <w:tab/>
      </w:r>
      <w:r w:rsidRPr="00F36764">
        <w:rPr>
          <w:rFonts w:cs="Arial"/>
          <w:b/>
          <w:color w:val="000000"/>
          <w:sz w:val="18"/>
          <w:szCs w:val="18"/>
        </w:rPr>
        <w:t xml:space="preserve">Vault UBI2517: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2DBE2D93"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14.</w:t>
      </w:r>
      <w:r w:rsidRPr="00F36764">
        <w:rPr>
          <w:rFonts w:cs="Arial"/>
          <w:color w:val="000000"/>
          <w:sz w:val="18"/>
          <w:szCs w:val="18"/>
        </w:rPr>
        <w:tab/>
      </w:r>
      <w:r w:rsidRPr="00F36764">
        <w:rPr>
          <w:rFonts w:cs="Arial"/>
          <w:b/>
          <w:color w:val="000000"/>
          <w:sz w:val="18"/>
          <w:szCs w:val="18"/>
        </w:rPr>
        <w:t>Streetlight UBI2505:</w:t>
      </w:r>
      <w:r w:rsidRPr="00F36764">
        <w:rPr>
          <w:rFonts w:cs="Arial"/>
          <w:color w:val="000000"/>
          <w:sz w:val="18"/>
          <w:szCs w:val="18"/>
        </w:rPr>
        <w:t xml:space="preserve"> 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F36764">
        <w:rPr>
          <w:rFonts w:cs="Arial"/>
          <w:color w:val="000000"/>
          <w:sz w:val="18"/>
          <w:szCs w:val="18"/>
        </w:rPr>
        <w:t xml:space="preserve">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73E7367E"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15.</w:t>
      </w:r>
      <w:r w:rsidRPr="00F36764">
        <w:rPr>
          <w:rFonts w:cs="Arial"/>
          <w:color w:val="000000"/>
          <w:sz w:val="18"/>
          <w:szCs w:val="18"/>
        </w:rPr>
        <w:tab/>
      </w:r>
      <w:r w:rsidRPr="00F36764">
        <w:rPr>
          <w:rFonts w:cs="Arial"/>
          <w:b/>
          <w:color w:val="000000"/>
          <w:sz w:val="18"/>
          <w:szCs w:val="18"/>
        </w:rPr>
        <w:t xml:space="preserve">Rock UBI2504: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082274AA"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 xml:space="preserve">16. </w:t>
      </w:r>
      <w:r w:rsidRPr="00F36764">
        <w:rPr>
          <w:rFonts w:cs="Arial"/>
          <w:color w:val="000000"/>
          <w:sz w:val="18"/>
          <w:szCs w:val="18"/>
        </w:rPr>
        <w:tab/>
      </w:r>
      <w:r w:rsidRPr="00F36764">
        <w:rPr>
          <w:rFonts w:cs="Arial"/>
          <w:b/>
          <w:color w:val="000000"/>
          <w:sz w:val="18"/>
          <w:szCs w:val="18"/>
        </w:rPr>
        <w:t xml:space="preserve">Pavement UBI2507: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2CE25F06" w14:textId="77777777" w:rsidR="00075DB9" w:rsidRPr="00F36764" w:rsidRDefault="00075DB9" w:rsidP="00075DB9">
      <w:pPr>
        <w:ind w:left="2160" w:hanging="720"/>
        <w:rPr>
          <w:rFonts w:cs="Arial"/>
          <w:color w:val="000000"/>
          <w:sz w:val="18"/>
          <w:szCs w:val="18"/>
        </w:rPr>
      </w:pPr>
      <w:r w:rsidRPr="00F36764">
        <w:rPr>
          <w:rFonts w:cs="Arial"/>
          <w:color w:val="000000"/>
          <w:sz w:val="18"/>
          <w:szCs w:val="18"/>
        </w:rPr>
        <w:t xml:space="preserve">17. </w:t>
      </w:r>
      <w:r w:rsidRPr="00F36764">
        <w:rPr>
          <w:rFonts w:cs="Arial"/>
          <w:color w:val="000000"/>
          <w:sz w:val="18"/>
          <w:szCs w:val="18"/>
        </w:rPr>
        <w:tab/>
      </w:r>
      <w:r w:rsidRPr="00F36764">
        <w:rPr>
          <w:rFonts w:cs="Arial"/>
          <w:b/>
          <w:color w:val="000000"/>
          <w:sz w:val="18"/>
          <w:szCs w:val="18"/>
        </w:rPr>
        <w:t xml:space="preserve">Fountain UBI2502: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p>
    <w:p w14:paraId="036424AD" w14:textId="77777777" w:rsidR="00075DB9" w:rsidRDefault="00075DB9" w:rsidP="00075DB9">
      <w:pPr>
        <w:ind w:left="2160" w:hanging="720"/>
        <w:rPr>
          <w:rFonts w:cs="Arial"/>
          <w:color w:val="000000"/>
          <w:sz w:val="18"/>
          <w:szCs w:val="18"/>
        </w:rPr>
      </w:pPr>
      <w:r w:rsidRPr="00F36764">
        <w:rPr>
          <w:rFonts w:cs="Arial"/>
          <w:color w:val="000000"/>
          <w:sz w:val="18"/>
          <w:szCs w:val="18"/>
        </w:rPr>
        <w:t>18.</w:t>
      </w:r>
      <w:r w:rsidRPr="00F36764">
        <w:rPr>
          <w:rFonts w:cs="Arial"/>
          <w:color w:val="000000"/>
          <w:sz w:val="18"/>
          <w:szCs w:val="18"/>
        </w:rPr>
        <w:tab/>
      </w:r>
      <w:r w:rsidRPr="00F36764">
        <w:rPr>
          <w:rFonts w:cs="Arial"/>
          <w:b/>
          <w:color w:val="000000"/>
          <w:sz w:val="18"/>
          <w:szCs w:val="18"/>
        </w:rPr>
        <w:t xml:space="preserve">Pool UBI2503: </w:t>
      </w:r>
      <w:r w:rsidRPr="00F36764">
        <w:rPr>
          <w:rFonts w:cs="Arial"/>
          <w:color w:val="000000"/>
          <w:sz w:val="18"/>
          <w:szCs w:val="18"/>
        </w:rPr>
        <w:t xml:space="preserve">Thickness: 0.10” (2.5 mm); Roll Width: 6' 7" (2 m); </w:t>
      </w:r>
      <w:r w:rsidR="00CC2E33">
        <w:rPr>
          <w:rFonts w:cs="Arial"/>
          <w:color w:val="000000"/>
          <w:sz w:val="18"/>
          <w:szCs w:val="18"/>
        </w:rPr>
        <w:t xml:space="preserve">Roll Length </w:t>
      </w:r>
      <w:r w:rsidR="00194352">
        <w:rPr>
          <w:rFonts w:cs="Arial"/>
          <w:color w:val="000000"/>
          <w:sz w:val="18"/>
          <w:szCs w:val="18"/>
        </w:rPr>
        <w:t>65’5”</w:t>
      </w:r>
      <w:r w:rsidRPr="00F36764">
        <w:rPr>
          <w:rFonts w:cs="Arial"/>
          <w:color w:val="000000"/>
          <w:sz w:val="18"/>
          <w:szCs w:val="18"/>
        </w:rPr>
        <w:t xml:space="preserve"> Roll Weight: </w:t>
      </w:r>
      <w:r w:rsidR="00DD7548">
        <w:rPr>
          <w:rFonts w:cs="Arial"/>
          <w:snapToGrid w:val="0"/>
          <w:color w:val="000000"/>
          <w:sz w:val="18"/>
          <w:szCs w:val="18"/>
        </w:rPr>
        <w:t>300 lb (136 kg)</w:t>
      </w:r>
      <w:r w:rsidRPr="00F36764">
        <w:rPr>
          <w:rFonts w:cs="Arial"/>
          <w:color w:val="000000"/>
          <w:sz w:val="18"/>
          <w:szCs w:val="18"/>
        </w:rPr>
        <w:t>;</w:t>
      </w:r>
      <w:r w:rsidR="006852D6">
        <w:rPr>
          <w:rFonts w:cs="Arial"/>
          <w:color w:val="000000"/>
          <w:sz w:val="18"/>
          <w:szCs w:val="18"/>
        </w:rPr>
        <w:t xml:space="preserve"> </w:t>
      </w:r>
    </w:p>
    <w:p w14:paraId="33DFBCDE" w14:textId="77777777" w:rsidR="006852D6" w:rsidRPr="009319C8" w:rsidRDefault="006852D6" w:rsidP="006852D6">
      <w:pPr>
        <w:ind w:left="2160" w:right="450" w:hanging="720"/>
        <w:rPr>
          <w:rFonts w:cs="Arial"/>
          <w:sz w:val="18"/>
          <w:szCs w:val="18"/>
        </w:rPr>
      </w:pPr>
      <w:r>
        <w:rPr>
          <w:rFonts w:cs="Arial"/>
          <w:sz w:val="18"/>
          <w:szCs w:val="18"/>
        </w:rPr>
        <w:t xml:space="preserve">19. </w:t>
      </w:r>
      <w:r>
        <w:rPr>
          <w:rFonts w:cs="Arial"/>
          <w:sz w:val="18"/>
          <w:szCs w:val="18"/>
        </w:rPr>
        <w:tab/>
      </w:r>
      <w:r w:rsidR="00DD7548" w:rsidRPr="00DD7548">
        <w:rPr>
          <w:rFonts w:cs="Arial"/>
          <w:b/>
          <w:sz w:val="18"/>
          <w:szCs w:val="18"/>
        </w:rPr>
        <w:t xml:space="preserve">Jet </w:t>
      </w:r>
      <w:r w:rsidRPr="00DD7548">
        <w:rPr>
          <w:rFonts w:cs="Arial"/>
          <w:b/>
          <w:sz w:val="18"/>
          <w:szCs w:val="18"/>
        </w:rPr>
        <w:t>D2501</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300 lb (136 kg)</w:t>
      </w:r>
      <w:r w:rsidRPr="009319C8">
        <w:rPr>
          <w:rFonts w:cs="Arial"/>
          <w:sz w:val="18"/>
          <w:szCs w:val="18"/>
        </w:rPr>
        <w:t xml:space="preserve"> </w:t>
      </w:r>
    </w:p>
    <w:p w14:paraId="295D5715" w14:textId="77777777" w:rsidR="006852D6" w:rsidRPr="009319C8" w:rsidRDefault="006852D6" w:rsidP="006852D6">
      <w:pPr>
        <w:ind w:left="2160" w:right="450" w:hanging="720"/>
        <w:rPr>
          <w:rFonts w:cs="Arial"/>
          <w:sz w:val="18"/>
          <w:szCs w:val="18"/>
        </w:rPr>
      </w:pPr>
      <w:r>
        <w:rPr>
          <w:rFonts w:cs="Arial"/>
          <w:sz w:val="18"/>
          <w:szCs w:val="18"/>
        </w:rPr>
        <w:t>20</w:t>
      </w:r>
      <w:r w:rsidRPr="009319C8">
        <w:rPr>
          <w:rFonts w:cs="Arial"/>
          <w:sz w:val="18"/>
          <w:szCs w:val="18"/>
        </w:rPr>
        <w:t>.</w:t>
      </w:r>
      <w:r w:rsidRPr="009319C8">
        <w:rPr>
          <w:rFonts w:cs="Arial"/>
          <w:sz w:val="18"/>
          <w:szCs w:val="18"/>
        </w:rPr>
        <w:tab/>
      </w:r>
      <w:r w:rsidR="00DD7548" w:rsidRPr="00DD7548">
        <w:rPr>
          <w:rFonts w:cs="Arial"/>
          <w:b/>
          <w:sz w:val="18"/>
          <w:szCs w:val="18"/>
        </w:rPr>
        <w:t xml:space="preserve">Fog </w:t>
      </w:r>
      <w:r w:rsidRPr="00DD7548">
        <w:rPr>
          <w:rFonts w:cs="Arial"/>
          <w:b/>
          <w:sz w:val="18"/>
          <w:szCs w:val="18"/>
        </w:rPr>
        <w:t>D25153</w:t>
      </w:r>
      <w:r w:rsidRPr="009319C8">
        <w:rPr>
          <w:rFonts w:cs="Arial"/>
          <w:sz w:val="18"/>
          <w:szCs w:val="18"/>
        </w:rPr>
        <w:t>: 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9319C8">
        <w:rPr>
          <w:rFonts w:cs="Arial"/>
          <w:sz w:val="18"/>
          <w:szCs w:val="18"/>
        </w:rPr>
        <w:t xml:space="preserve"> </w:t>
      </w:r>
      <w:r w:rsidR="00194352">
        <w:rPr>
          <w:rFonts w:cs="Arial"/>
          <w:sz w:val="18"/>
          <w:szCs w:val="18"/>
        </w:rPr>
        <w:t>65’5”</w:t>
      </w:r>
      <w:r w:rsidRPr="009319C8">
        <w:rPr>
          <w:rFonts w:cs="Arial"/>
          <w:sz w:val="18"/>
          <w:szCs w:val="18"/>
        </w:rPr>
        <w:t xml:space="preserve"> Roll Weight: </w:t>
      </w:r>
      <w:r w:rsidR="00DD7548">
        <w:rPr>
          <w:rFonts w:cs="Arial"/>
          <w:sz w:val="18"/>
          <w:szCs w:val="18"/>
        </w:rPr>
        <w:t>300 lb (136 kg)</w:t>
      </w:r>
    </w:p>
    <w:p w14:paraId="7CE29093" w14:textId="77777777" w:rsidR="006852D6" w:rsidRPr="009319C8" w:rsidRDefault="006852D6" w:rsidP="006852D6">
      <w:pPr>
        <w:ind w:left="2160" w:right="450" w:hanging="720"/>
        <w:rPr>
          <w:rFonts w:cs="Arial"/>
          <w:sz w:val="18"/>
          <w:szCs w:val="18"/>
        </w:rPr>
      </w:pPr>
      <w:r>
        <w:rPr>
          <w:rFonts w:cs="Arial"/>
          <w:sz w:val="18"/>
          <w:szCs w:val="18"/>
        </w:rPr>
        <w:t>21</w:t>
      </w:r>
      <w:r w:rsidRPr="009319C8">
        <w:rPr>
          <w:rFonts w:cs="Arial"/>
          <w:sz w:val="18"/>
          <w:szCs w:val="18"/>
        </w:rPr>
        <w:t>.</w:t>
      </w:r>
      <w:r w:rsidRPr="009319C8">
        <w:rPr>
          <w:rFonts w:cs="Arial"/>
          <w:sz w:val="18"/>
          <w:szCs w:val="18"/>
        </w:rPr>
        <w:tab/>
      </w:r>
      <w:r w:rsidR="00DD7548" w:rsidRPr="00DD7548">
        <w:rPr>
          <w:rFonts w:cs="Arial"/>
          <w:b/>
          <w:sz w:val="18"/>
          <w:szCs w:val="18"/>
        </w:rPr>
        <w:t xml:space="preserve">Bone </w:t>
      </w:r>
      <w:r w:rsidRPr="00DD7548">
        <w:rPr>
          <w:rFonts w:cs="Arial"/>
          <w:b/>
          <w:sz w:val="18"/>
          <w:szCs w:val="18"/>
        </w:rPr>
        <w:t>D25215</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300 lb (136 kg)</w:t>
      </w:r>
    </w:p>
    <w:p w14:paraId="1AD15057" w14:textId="77777777" w:rsidR="006852D6" w:rsidRPr="009319C8" w:rsidRDefault="006852D6" w:rsidP="006852D6">
      <w:pPr>
        <w:ind w:left="2160" w:right="450" w:hanging="720"/>
        <w:rPr>
          <w:rFonts w:cs="Arial"/>
          <w:sz w:val="18"/>
          <w:szCs w:val="18"/>
        </w:rPr>
      </w:pPr>
      <w:r>
        <w:rPr>
          <w:rFonts w:cs="Arial"/>
          <w:sz w:val="18"/>
          <w:szCs w:val="18"/>
        </w:rPr>
        <w:t>22</w:t>
      </w:r>
      <w:r w:rsidRPr="009319C8">
        <w:rPr>
          <w:rFonts w:cs="Arial"/>
          <w:sz w:val="18"/>
          <w:szCs w:val="18"/>
        </w:rPr>
        <w:t>.</w:t>
      </w:r>
      <w:r w:rsidRPr="009319C8">
        <w:rPr>
          <w:rFonts w:cs="Arial"/>
          <w:sz w:val="18"/>
          <w:szCs w:val="18"/>
        </w:rPr>
        <w:tab/>
      </w:r>
      <w:r w:rsidR="00DD7548" w:rsidRPr="00DD7548">
        <w:rPr>
          <w:rFonts w:cs="Arial"/>
          <w:b/>
          <w:sz w:val="18"/>
          <w:szCs w:val="18"/>
        </w:rPr>
        <w:t xml:space="preserve">Skyline </w:t>
      </w:r>
      <w:r w:rsidRPr="00DD7548">
        <w:rPr>
          <w:rFonts w:cs="Arial"/>
          <w:b/>
          <w:sz w:val="18"/>
          <w:szCs w:val="18"/>
        </w:rPr>
        <w:t>D25332</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300 lb (136 kg)</w:t>
      </w:r>
    </w:p>
    <w:p w14:paraId="6B03D3AC" w14:textId="77777777" w:rsidR="006852D6" w:rsidRPr="009319C8" w:rsidRDefault="006852D6" w:rsidP="006852D6">
      <w:pPr>
        <w:ind w:left="2160" w:right="450" w:hanging="720"/>
        <w:rPr>
          <w:rFonts w:cs="Arial"/>
          <w:sz w:val="18"/>
          <w:szCs w:val="18"/>
        </w:rPr>
      </w:pPr>
      <w:r>
        <w:rPr>
          <w:rFonts w:cs="Arial"/>
          <w:sz w:val="18"/>
          <w:szCs w:val="18"/>
        </w:rPr>
        <w:t>23</w:t>
      </w:r>
      <w:r w:rsidRPr="009319C8">
        <w:rPr>
          <w:rFonts w:cs="Arial"/>
          <w:sz w:val="18"/>
          <w:szCs w:val="18"/>
        </w:rPr>
        <w:t xml:space="preserve">. </w:t>
      </w:r>
      <w:r w:rsidRPr="009319C8">
        <w:rPr>
          <w:rFonts w:cs="Arial"/>
          <w:sz w:val="18"/>
          <w:szCs w:val="18"/>
        </w:rPr>
        <w:tab/>
      </w:r>
      <w:r w:rsidR="00DD7548" w:rsidRPr="00DD7548">
        <w:rPr>
          <w:rFonts w:cs="Arial"/>
          <w:b/>
          <w:sz w:val="18"/>
          <w:szCs w:val="18"/>
        </w:rPr>
        <w:t xml:space="preserve">Midnight </w:t>
      </w:r>
      <w:r w:rsidRPr="00DD7548">
        <w:rPr>
          <w:rFonts w:cs="Arial"/>
          <w:b/>
          <w:sz w:val="18"/>
          <w:szCs w:val="18"/>
        </w:rPr>
        <w:t>D25421</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300 lb (136 kg)</w:t>
      </w:r>
    </w:p>
    <w:p w14:paraId="0CDC64EC" w14:textId="77777777" w:rsidR="006852D6" w:rsidRPr="009319C8" w:rsidRDefault="006852D6" w:rsidP="006852D6">
      <w:pPr>
        <w:ind w:left="2160" w:right="450" w:hanging="720"/>
        <w:rPr>
          <w:rFonts w:cs="Arial"/>
          <w:sz w:val="18"/>
          <w:szCs w:val="18"/>
        </w:rPr>
      </w:pPr>
      <w:r>
        <w:rPr>
          <w:rFonts w:cs="Arial"/>
          <w:sz w:val="18"/>
          <w:szCs w:val="18"/>
        </w:rPr>
        <w:t>24</w:t>
      </w:r>
      <w:r w:rsidRPr="009319C8">
        <w:rPr>
          <w:rFonts w:cs="Arial"/>
          <w:sz w:val="18"/>
          <w:szCs w:val="18"/>
        </w:rPr>
        <w:t xml:space="preserve">. </w:t>
      </w:r>
      <w:r w:rsidRPr="009319C8">
        <w:rPr>
          <w:rFonts w:cs="Arial"/>
          <w:sz w:val="18"/>
          <w:szCs w:val="18"/>
        </w:rPr>
        <w:tab/>
      </w:r>
      <w:r w:rsidR="00DD7548" w:rsidRPr="00DD7548">
        <w:rPr>
          <w:rFonts w:cs="Arial"/>
          <w:b/>
          <w:sz w:val="18"/>
          <w:szCs w:val="18"/>
        </w:rPr>
        <w:t xml:space="preserve">Storm </w:t>
      </w:r>
      <w:r w:rsidRPr="00DD7548">
        <w:rPr>
          <w:rFonts w:cs="Arial"/>
          <w:b/>
          <w:sz w:val="18"/>
          <w:szCs w:val="18"/>
        </w:rPr>
        <w:t>D25903</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300 lb (136 kg)</w:t>
      </w:r>
    </w:p>
    <w:p w14:paraId="7E1879E3" w14:textId="77777777" w:rsidR="006852D6" w:rsidRPr="009319C8" w:rsidRDefault="006852D6" w:rsidP="006852D6">
      <w:pPr>
        <w:ind w:left="2160" w:right="450" w:hanging="720"/>
        <w:rPr>
          <w:rFonts w:cs="Arial"/>
          <w:sz w:val="18"/>
          <w:szCs w:val="18"/>
        </w:rPr>
      </w:pPr>
      <w:r>
        <w:rPr>
          <w:rFonts w:cs="Arial"/>
          <w:sz w:val="18"/>
          <w:szCs w:val="18"/>
        </w:rPr>
        <w:t>25</w:t>
      </w:r>
      <w:r w:rsidRPr="009319C8">
        <w:rPr>
          <w:rFonts w:cs="Arial"/>
          <w:sz w:val="18"/>
          <w:szCs w:val="18"/>
        </w:rPr>
        <w:t xml:space="preserve">. </w:t>
      </w:r>
      <w:r w:rsidRPr="009319C8">
        <w:rPr>
          <w:rFonts w:cs="Arial"/>
          <w:sz w:val="18"/>
          <w:szCs w:val="18"/>
        </w:rPr>
        <w:tab/>
      </w:r>
      <w:r w:rsidR="00DD7548" w:rsidRPr="00DD7548">
        <w:rPr>
          <w:rFonts w:cs="Arial"/>
          <w:b/>
          <w:sz w:val="18"/>
          <w:szCs w:val="18"/>
        </w:rPr>
        <w:t xml:space="preserve">Biscuit </w:t>
      </w:r>
      <w:r w:rsidRPr="00DD7548">
        <w:rPr>
          <w:rFonts w:cs="Arial"/>
          <w:b/>
          <w:sz w:val="18"/>
          <w:szCs w:val="18"/>
        </w:rPr>
        <w:t>D25904</w:t>
      </w:r>
      <w:r w:rsidRPr="009319C8">
        <w:rPr>
          <w:rFonts w:cs="Arial"/>
          <w:sz w:val="18"/>
          <w:szCs w:val="18"/>
        </w:rPr>
        <w:t xml:space="preserve">: Thickness: 0.10” (2.5 mm); Roll Width: 6' 7" (2 m); </w:t>
      </w:r>
      <w:r w:rsidR="00CC2E33">
        <w:rPr>
          <w:rFonts w:cs="Arial"/>
          <w:color w:val="000000"/>
          <w:sz w:val="18"/>
          <w:szCs w:val="18"/>
        </w:rPr>
        <w:t xml:space="preserve">Roll Length </w:t>
      </w:r>
      <w:r w:rsidR="00194352">
        <w:rPr>
          <w:rFonts w:cs="Arial"/>
          <w:sz w:val="18"/>
          <w:szCs w:val="18"/>
        </w:rPr>
        <w:t>65’5”</w:t>
      </w:r>
      <w:r w:rsidRPr="009319C8">
        <w:rPr>
          <w:rFonts w:cs="Arial"/>
          <w:sz w:val="18"/>
          <w:szCs w:val="18"/>
        </w:rPr>
        <w:t xml:space="preserve"> Roll Weight: </w:t>
      </w:r>
      <w:r w:rsidR="00DD7548">
        <w:rPr>
          <w:rFonts w:cs="Arial"/>
          <w:sz w:val="18"/>
          <w:szCs w:val="18"/>
        </w:rPr>
        <w:t>300 lb (136 kg)</w:t>
      </w:r>
    </w:p>
    <w:p w14:paraId="0C08F699" w14:textId="77777777" w:rsidR="006852D6" w:rsidRPr="009319C8" w:rsidRDefault="006852D6" w:rsidP="006852D6">
      <w:pPr>
        <w:ind w:left="2160" w:right="450" w:hanging="720"/>
        <w:rPr>
          <w:rFonts w:cs="Arial"/>
          <w:sz w:val="18"/>
          <w:szCs w:val="18"/>
        </w:rPr>
      </w:pPr>
      <w:r>
        <w:rPr>
          <w:rFonts w:cs="Arial"/>
          <w:sz w:val="18"/>
          <w:szCs w:val="18"/>
        </w:rPr>
        <w:t>26</w:t>
      </w:r>
      <w:r w:rsidRPr="009319C8">
        <w:rPr>
          <w:rFonts w:cs="Arial"/>
          <w:sz w:val="18"/>
          <w:szCs w:val="18"/>
        </w:rPr>
        <w:t xml:space="preserve">. </w:t>
      </w:r>
      <w:r w:rsidRPr="009319C8">
        <w:rPr>
          <w:rFonts w:cs="Arial"/>
          <w:sz w:val="18"/>
          <w:szCs w:val="18"/>
        </w:rPr>
        <w:tab/>
      </w:r>
      <w:r w:rsidR="00DD7548" w:rsidRPr="00DD7548">
        <w:rPr>
          <w:rFonts w:cs="Arial"/>
          <w:b/>
          <w:sz w:val="18"/>
          <w:szCs w:val="18"/>
        </w:rPr>
        <w:t xml:space="preserve">Rust </w:t>
      </w:r>
      <w:r w:rsidRPr="00DD7548">
        <w:rPr>
          <w:rFonts w:cs="Arial"/>
          <w:b/>
          <w:sz w:val="18"/>
          <w:szCs w:val="18"/>
        </w:rPr>
        <w:t>D25907</w:t>
      </w:r>
      <w:r w:rsidRPr="009319C8">
        <w:rPr>
          <w:rFonts w:cs="Arial"/>
          <w:sz w:val="18"/>
          <w:szCs w:val="18"/>
        </w:rPr>
        <w:t>: Thickness: 0.10” (2.5 mm); Roll Width: 6' 7" (2 m);</w:t>
      </w:r>
      <w:r w:rsidR="00CC2E33" w:rsidRPr="00CC2E33">
        <w:rPr>
          <w:rFonts w:cs="Arial"/>
          <w:color w:val="000000"/>
          <w:sz w:val="18"/>
          <w:szCs w:val="18"/>
        </w:rPr>
        <w:t xml:space="preserve"> </w:t>
      </w:r>
      <w:r w:rsidR="00CC2E33">
        <w:rPr>
          <w:rFonts w:cs="Arial"/>
          <w:color w:val="000000"/>
          <w:sz w:val="18"/>
          <w:szCs w:val="18"/>
        </w:rPr>
        <w:t>Roll Length</w:t>
      </w:r>
      <w:r w:rsidRPr="009319C8">
        <w:rPr>
          <w:rFonts w:cs="Arial"/>
          <w:sz w:val="18"/>
          <w:szCs w:val="18"/>
        </w:rPr>
        <w:t xml:space="preserve"> </w:t>
      </w:r>
      <w:r w:rsidR="00194352">
        <w:rPr>
          <w:rFonts w:cs="Arial"/>
          <w:sz w:val="18"/>
          <w:szCs w:val="18"/>
        </w:rPr>
        <w:t>65’5”</w:t>
      </w:r>
      <w:r w:rsidRPr="009319C8">
        <w:rPr>
          <w:rFonts w:cs="Arial"/>
          <w:sz w:val="18"/>
          <w:szCs w:val="18"/>
        </w:rPr>
        <w:t xml:space="preserve"> Roll Weight: </w:t>
      </w:r>
      <w:r w:rsidR="00DD7548">
        <w:rPr>
          <w:rFonts w:cs="Arial"/>
          <w:sz w:val="18"/>
          <w:szCs w:val="18"/>
        </w:rPr>
        <w:t>300 lb (136 kg)</w:t>
      </w:r>
    </w:p>
    <w:p w14:paraId="4EE90C3F" w14:textId="77777777" w:rsidR="006852D6" w:rsidRPr="00F36764" w:rsidRDefault="006852D6" w:rsidP="00075DB9">
      <w:pPr>
        <w:ind w:left="2160" w:hanging="720"/>
        <w:rPr>
          <w:rFonts w:cs="Arial"/>
          <w:b/>
          <w:color w:val="000000"/>
          <w:sz w:val="18"/>
          <w:szCs w:val="18"/>
        </w:rPr>
      </w:pPr>
    </w:p>
    <w:p w14:paraId="5D879D5C" w14:textId="77777777" w:rsidR="00075DB9" w:rsidRPr="00F36764" w:rsidRDefault="00075DB9" w:rsidP="00075DB9">
      <w:pPr>
        <w:rPr>
          <w:rFonts w:cs="Arial"/>
          <w:sz w:val="18"/>
          <w:szCs w:val="18"/>
        </w:rPr>
      </w:pPr>
    </w:p>
    <w:p w14:paraId="36ACAF69" w14:textId="77777777" w:rsidR="00075DB9" w:rsidRPr="00F36764" w:rsidRDefault="00075DB9" w:rsidP="00075DB9">
      <w:pPr>
        <w:ind w:left="2160" w:hanging="720"/>
        <w:rPr>
          <w:rFonts w:cs="Arial"/>
          <w:sz w:val="18"/>
          <w:szCs w:val="18"/>
        </w:rPr>
      </w:pPr>
    </w:p>
    <w:p w14:paraId="19D21295" w14:textId="77777777" w:rsidR="00075DB9" w:rsidRPr="00F36764" w:rsidRDefault="00075DB9" w:rsidP="00075DB9">
      <w:pPr>
        <w:keepNext/>
        <w:keepLines/>
        <w:tabs>
          <w:tab w:val="left" w:pos="-1440"/>
        </w:tabs>
        <w:ind w:left="720" w:hanging="720"/>
        <w:rPr>
          <w:rFonts w:cs="Arial"/>
          <w:sz w:val="18"/>
          <w:szCs w:val="18"/>
        </w:rPr>
      </w:pPr>
      <w:r w:rsidRPr="00F36764">
        <w:rPr>
          <w:rFonts w:cs="Arial"/>
          <w:sz w:val="18"/>
          <w:szCs w:val="18"/>
        </w:rPr>
        <w:t>2.02</w:t>
      </w:r>
      <w:r w:rsidRPr="00F36764">
        <w:rPr>
          <w:rFonts w:cs="Arial"/>
          <w:sz w:val="18"/>
          <w:szCs w:val="18"/>
        </w:rPr>
        <w:tab/>
        <w:t>ACCESSORIES</w:t>
      </w:r>
    </w:p>
    <w:p w14:paraId="2B1FA3E4" w14:textId="77777777" w:rsidR="00075DB9" w:rsidRPr="00F36764" w:rsidRDefault="00075DB9" w:rsidP="00075DB9">
      <w:pPr>
        <w:keepNext/>
        <w:keepLines/>
        <w:rPr>
          <w:rFonts w:cs="Arial"/>
          <w:sz w:val="18"/>
          <w:szCs w:val="18"/>
        </w:rPr>
      </w:pPr>
    </w:p>
    <w:p w14:paraId="77DF196C" w14:textId="77777777" w:rsidR="00075DB9" w:rsidRPr="00F36764" w:rsidRDefault="00075DB9" w:rsidP="00075DB9">
      <w:pPr>
        <w:pStyle w:val="Level1"/>
        <w:numPr>
          <w:ilvl w:val="0"/>
          <w:numId w:val="0"/>
        </w:numPr>
        <w:ind w:left="1440" w:hanging="720"/>
        <w:outlineLvl w:val="9"/>
        <w:rPr>
          <w:rFonts w:cs="Arial"/>
          <w:sz w:val="18"/>
          <w:szCs w:val="18"/>
        </w:rPr>
      </w:pPr>
      <w:r w:rsidRPr="00F36764">
        <w:rPr>
          <w:rFonts w:cs="Arial"/>
          <w:sz w:val="18"/>
          <w:szCs w:val="18"/>
        </w:rPr>
        <w:t>A.</w:t>
      </w:r>
      <w:r w:rsidRPr="00F36764">
        <w:rPr>
          <w:rFonts w:cs="Arial"/>
          <w:sz w:val="18"/>
          <w:szCs w:val="18"/>
        </w:rPr>
        <w:tab/>
      </w:r>
      <w:r w:rsidRPr="00F36764">
        <w:rPr>
          <w:rFonts w:cs="Arial"/>
          <w:b/>
          <w:sz w:val="18"/>
          <w:szCs w:val="18"/>
        </w:rPr>
        <w:t>Vinyl welding rod</w:t>
      </w:r>
      <w:r w:rsidRPr="00F36764">
        <w:rPr>
          <w:rFonts w:cs="Arial"/>
          <w:sz w:val="18"/>
          <w:szCs w:val="18"/>
        </w:rPr>
        <w:t>: Acceptable material: Altro weld rod</w:t>
      </w:r>
    </w:p>
    <w:p w14:paraId="44DF3BE5" w14:textId="77777777" w:rsidR="00075DB9" w:rsidRPr="00F36764" w:rsidRDefault="00075DB9" w:rsidP="00075DB9">
      <w:pPr>
        <w:pStyle w:val="Level1"/>
        <w:keepNext/>
        <w:keepLines/>
        <w:numPr>
          <w:ilvl w:val="0"/>
          <w:numId w:val="0"/>
        </w:numPr>
        <w:tabs>
          <w:tab w:val="left" w:pos="-1440"/>
        </w:tabs>
        <w:ind w:left="1440" w:hanging="720"/>
        <w:rPr>
          <w:rFonts w:cs="Arial"/>
          <w:sz w:val="18"/>
          <w:szCs w:val="18"/>
        </w:rPr>
      </w:pPr>
      <w:r w:rsidRPr="00F36764">
        <w:rPr>
          <w:rFonts w:cs="Arial"/>
          <w:sz w:val="18"/>
          <w:szCs w:val="18"/>
        </w:rPr>
        <w:tab/>
      </w:r>
    </w:p>
    <w:p w14:paraId="43099D2D"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B.</w:t>
      </w:r>
      <w:r w:rsidRPr="00F36764">
        <w:rPr>
          <w:rFonts w:cs="Arial"/>
          <w:sz w:val="18"/>
          <w:szCs w:val="18"/>
        </w:rPr>
        <w:tab/>
      </w:r>
      <w:r w:rsidRPr="00F36764">
        <w:rPr>
          <w:rFonts w:cs="Arial"/>
          <w:b/>
          <w:sz w:val="18"/>
          <w:szCs w:val="18"/>
        </w:rPr>
        <w:t>Cove former</w:t>
      </w:r>
      <w:r w:rsidRPr="00F36764">
        <w:rPr>
          <w:rFonts w:cs="Arial"/>
          <w:sz w:val="18"/>
          <w:szCs w:val="18"/>
        </w:rPr>
        <w:t>: Acceptable material, sized to suit application: Altro Cove former [20R - 24 mm (1") radius] [38R - 45 mm (1.75") radius].</w:t>
      </w:r>
    </w:p>
    <w:p w14:paraId="62DFB125"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C.</w:t>
      </w:r>
      <w:r w:rsidRPr="00F36764">
        <w:rPr>
          <w:rFonts w:cs="Arial"/>
          <w:sz w:val="18"/>
          <w:szCs w:val="18"/>
        </w:rPr>
        <w:tab/>
      </w:r>
      <w:r w:rsidRPr="00F36764">
        <w:rPr>
          <w:rFonts w:cs="Arial"/>
          <w:b/>
          <w:sz w:val="18"/>
          <w:szCs w:val="18"/>
        </w:rPr>
        <w:t>Gulley edge</w:t>
      </w:r>
      <w:r w:rsidRPr="00F36764">
        <w:rPr>
          <w:rFonts w:cs="Arial"/>
          <w:sz w:val="18"/>
          <w:szCs w:val="18"/>
        </w:rPr>
        <w:t xml:space="preserve">: Acceptable material, vinyl, sized to suit application: Altro Gulley Edge [GA 35/25] [GE 35RE] [GE </w:t>
      </w:r>
      <w:r w:rsidRPr="00F36764">
        <w:rPr>
          <w:rFonts w:cs="Arial"/>
          <w:sz w:val="18"/>
          <w:szCs w:val="18"/>
        </w:rPr>
        <w:lastRenderedPageBreak/>
        <w:t>25RE].</w:t>
      </w:r>
    </w:p>
    <w:p w14:paraId="3A9BC490"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D.</w:t>
      </w:r>
      <w:r w:rsidRPr="00F36764">
        <w:rPr>
          <w:rFonts w:cs="Arial"/>
          <w:sz w:val="18"/>
          <w:szCs w:val="18"/>
        </w:rPr>
        <w:tab/>
      </w:r>
      <w:r w:rsidRPr="00F36764">
        <w:rPr>
          <w:rFonts w:cs="Arial"/>
          <w:b/>
          <w:sz w:val="18"/>
          <w:szCs w:val="18"/>
        </w:rPr>
        <w:t>Cap strip</w:t>
      </w:r>
      <w:r w:rsidRPr="00F36764">
        <w:rPr>
          <w:rFonts w:cs="Arial"/>
          <w:sz w:val="18"/>
          <w:szCs w:val="18"/>
        </w:rPr>
        <w:t>: Acceptable material, sized to suit application, [Vinyl] [stainless steel]: Altro Cap Strip [C4] [C7] [C8] [C11].</w:t>
      </w:r>
    </w:p>
    <w:p w14:paraId="04D0A647"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E.</w:t>
      </w:r>
      <w:r w:rsidRPr="00F36764">
        <w:rPr>
          <w:rFonts w:cs="Arial"/>
          <w:sz w:val="18"/>
          <w:szCs w:val="18"/>
        </w:rPr>
        <w:tab/>
      </w:r>
      <w:r w:rsidRPr="00F36764">
        <w:rPr>
          <w:rFonts w:cs="Arial"/>
          <w:b/>
          <w:sz w:val="18"/>
          <w:szCs w:val="18"/>
        </w:rPr>
        <w:t>Subfloor Filler and Leveler</w:t>
      </w:r>
      <w:r w:rsidRPr="00F36764">
        <w:rPr>
          <w:rFonts w:cs="Arial"/>
          <w:sz w:val="18"/>
          <w:szCs w:val="18"/>
        </w:rPr>
        <w:t xml:space="preserve">: Use only gray Portland cement-based “moisture tolerant” underlayments, and patching compounds. Use for filling cracks, holes or leveling. White gypsum materials are not acceptable. </w:t>
      </w:r>
    </w:p>
    <w:p w14:paraId="53879CBA"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F.</w:t>
      </w:r>
      <w:r w:rsidRPr="00F36764">
        <w:rPr>
          <w:rFonts w:cs="Arial"/>
          <w:sz w:val="18"/>
          <w:szCs w:val="18"/>
        </w:rPr>
        <w:tab/>
      </w:r>
      <w:r w:rsidRPr="00F36764">
        <w:rPr>
          <w:rFonts w:cs="Arial"/>
          <w:b/>
          <w:sz w:val="18"/>
          <w:szCs w:val="18"/>
        </w:rPr>
        <w:t>Metal edge strips</w:t>
      </w:r>
      <w:r w:rsidRPr="00F36764">
        <w:rPr>
          <w:rFonts w:cs="Arial"/>
          <w:sz w:val="18"/>
          <w:szCs w:val="18"/>
        </w:rPr>
        <w:t>: Aluminum extruded, smooth, [mill finish] stainless steel with lip to extend over flooring.</w:t>
      </w:r>
    </w:p>
    <w:p w14:paraId="1494687C" w14:textId="77777777" w:rsidR="00075DB9" w:rsidRPr="00F36764" w:rsidRDefault="00075DB9" w:rsidP="00075DB9">
      <w:pPr>
        <w:pStyle w:val="Level3"/>
        <w:numPr>
          <w:ilvl w:val="0"/>
          <w:numId w:val="0"/>
        </w:numPr>
        <w:tabs>
          <w:tab w:val="left" w:pos="-1440"/>
        </w:tabs>
        <w:ind w:right="450"/>
        <w:rPr>
          <w:rFonts w:cs="Arial"/>
          <w:b/>
          <w:sz w:val="18"/>
          <w:szCs w:val="18"/>
        </w:rPr>
      </w:pPr>
      <w:r w:rsidRPr="00F36764">
        <w:rPr>
          <w:rFonts w:cs="Arial"/>
          <w:sz w:val="18"/>
          <w:szCs w:val="18"/>
        </w:rPr>
        <w:tab/>
        <w:t>G.</w:t>
      </w:r>
      <w:r w:rsidRPr="00F36764">
        <w:rPr>
          <w:rFonts w:cs="Arial"/>
          <w:sz w:val="18"/>
          <w:szCs w:val="18"/>
        </w:rPr>
        <w:tab/>
      </w:r>
      <w:r w:rsidRPr="00F36764">
        <w:rPr>
          <w:rFonts w:cs="Arial"/>
          <w:b/>
          <w:sz w:val="18"/>
          <w:szCs w:val="18"/>
        </w:rPr>
        <w:t xml:space="preserve">Adhesives </w:t>
      </w:r>
    </w:p>
    <w:p w14:paraId="1C791984" w14:textId="77777777" w:rsidR="00075DB9" w:rsidRPr="00F36764" w:rsidRDefault="00075DB9" w:rsidP="00075DB9">
      <w:pPr>
        <w:pStyle w:val="Level3"/>
        <w:numPr>
          <w:ilvl w:val="0"/>
          <w:numId w:val="0"/>
        </w:numPr>
        <w:tabs>
          <w:tab w:val="left" w:pos="-1440"/>
        </w:tabs>
        <w:ind w:left="2160" w:right="450" w:hanging="720"/>
        <w:rPr>
          <w:rFonts w:cs="Arial"/>
          <w:sz w:val="18"/>
          <w:szCs w:val="18"/>
        </w:rPr>
      </w:pPr>
      <w:r w:rsidRPr="00F36764">
        <w:rPr>
          <w:rFonts w:cs="Arial"/>
          <w:sz w:val="18"/>
          <w:szCs w:val="18"/>
        </w:rPr>
        <w:t xml:space="preserve">1. </w:t>
      </w:r>
      <w:r w:rsidRPr="00F36764">
        <w:rPr>
          <w:rFonts w:cs="Arial"/>
          <w:sz w:val="18"/>
          <w:szCs w:val="18"/>
        </w:rPr>
        <w:tab/>
        <w:t>Ecofix 20- Hard set for heavy rolling loads</w:t>
      </w:r>
    </w:p>
    <w:p w14:paraId="6CD4A6D4" w14:textId="5A5E9741" w:rsidR="00075DB9" w:rsidRPr="00F36764" w:rsidRDefault="00075DB9" w:rsidP="00075DB9">
      <w:pPr>
        <w:pStyle w:val="Level3"/>
        <w:numPr>
          <w:ilvl w:val="0"/>
          <w:numId w:val="0"/>
        </w:numPr>
        <w:tabs>
          <w:tab w:val="left" w:pos="-1440"/>
        </w:tabs>
        <w:ind w:left="2160" w:right="450" w:hanging="720"/>
        <w:rPr>
          <w:rFonts w:cs="Arial"/>
          <w:sz w:val="18"/>
          <w:szCs w:val="18"/>
        </w:rPr>
      </w:pPr>
      <w:r w:rsidRPr="00F36764">
        <w:rPr>
          <w:rFonts w:cs="Arial"/>
          <w:sz w:val="18"/>
          <w:szCs w:val="18"/>
        </w:rPr>
        <w:t>2.</w:t>
      </w:r>
      <w:r w:rsidRPr="00F36764">
        <w:rPr>
          <w:rFonts w:cs="Arial"/>
          <w:sz w:val="18"/>
          <w:szCs w:val="18"/>
        </w:rPr>
        <w:tab/>
      </w:r>
      <w:r w:rsidR="000829E6">
        <w:rPr>
          <w:rFonts w:cs="Arial"/>
          <w:sz w:val="18"/>
          <w:szCs w:val="18"/>
        </w:rPr>
        <w:t>Ecofix+</w:t>
      </w:r>
      <w:r w:rsidRPr="00F36764">
        <w:rPr>
          <w:rFonts w:cs="Arial"/>
          <w:sz w:val="18"/>
          <w:szCs w:val="18"/>
        </w:rPr>
        <w:t xml:space="preserve">- </w:t>
      </w:r>
      <w:r w:rsidR="000829E6" w:rsidRPr="000829E6">
        <w:rPr>
          <w:rFonts w:cs="Arial"/>
          <w:sz w:val="18"/>
          <w:szCs w:val="18"/>
        </w:rPr>
        <w:t>Transitional pressure sensitive adhesive</w:t>
      </w:r>
    </w:p>
    <w:p w14:paraId="351116F7" w14:textId="77777777" w:rsidR="00075DB9" w:rsidRPr="00F36764" w:rsidRDefault="00075DB9" w:rsidP="00075DB9">
      <w:pPr>
        <w:pStyle w:val="Level3"/>
        <w:numPr>
          <w:ilvl w:val="0"/>
          <w:numId w:val="0"/>
        </w:numPr>
        <w:tabs>
          <w:tab w:val="left" w:pos="-1440"/>
        </w:tabs>
        <w:ind w:left="2160" w:right="450" w:hanging="720"/>
        <w:rPr>
          <w:rFonts w:cs="Arial"/>
          <w:sz w:val="18"/>
          <w:szCs w:val="18"/>
        </w:rPr>
      </w:pPr>
      <w:r w:rsidRPr="00F36764">
        <w:rPr>
          <w:rFonts w:cs="Arial"/>
          <w:sz w:val="18"/>
          <w:szCs w:val="18"/>
        </w:rPr>
        <w:t>3.</w:t>
      </w:r>
      <w:r w:rsidRPr="00F36764">
        <w:rPr>
          <w:rFonts w:cs="Arial"/>
          <w:sz w:val="18"/>
          <w:szCs w:val="18"/>
        </w:rPr>
        <w:tab/>
        <w:t>Altrofix 30- 2 part polyurethane for areas prone to moisture</w:t>
      </w:r>
    </w:p>
    <w:p w14:paraId="6BAAD69F" w14:textId="77777777" w:rsidR="00075DB9" w:rsidRPr="00F36764" w:rsidRDefault="00075DB9" w:rsidP="00075DB9">
      <w:pPr>
        <w:pStyle w:val="Level3"/>
        <w:numPr>
          <w:ilvl w:val="0"/>
          <w:numId w:val="0"/>
        </w:numPr>
        <w:tabs>
          <w:tab w:val="left" w:pos="-1440"/>
        </w:tabs>
        <w:ind w:left="2160" w:right="450" w:hanging="720"/>
        <w:rPr>
          <w:rFonts w:cs="Arial"/>
          <w:sz w:val="18"/>
          <w:szCs w:val="18"/>
        </w:rPr>
      </w:pPr>
      <w:r w:rsidRPr="00F36764">
        <w:rPr>
          <w:rFonts w:cs="Arial"/>
          <w:sz w:val="18"/>
          <w:szCs w:val="18"/>
        </w:rPr>
        <w:t>4.</w:t>
      </w:r>
      <w:r w:rsidRPr="00F36764">
        <w:rPr>
          <w:rFonts w:cs="Arial"/>
          <w:sz w:val="18"/>
          <w:szCs w:val="18"/>
        </w:rPr>
        <w:tab/>
        <w:t>Altrofix 31- 2 part polyurethane fast set adhesive</w:t>
      </w:r>
    </w:p>
    <w:p w14:paraId="13F88A40" w14:textId="77777777" w:rsidR="00075DB9" w:rsidRPr="00F36764" w:rsidRDefault="00075DB9" w:rsidP="00075DB9">
      <w:pPr>
        <w:pStyle w:val="Level1"/>
        <w:numPr>
          <w:ilvl w:val="0"/>
          <w:numId w:val="0"/>
        </w:numPr>
        <w:tabs>
          <w:tab w:val="left" w:pos="-1440"/>
        </w:tabs>
        <w:ind w:left="1440" w:hanging="720"/>
        <w:rPr>
          <w:rFonts w:cs="Arial"/>
          <w:sz w:val="18"/>
          <w:szCs w:val="18"/>
        </w:rPr>
      </w:pPr>
    </w:p>
    <w:p w14:paraId="40DC6FB9" w14:textId="77777777" w:rsidR="00075DB9" w:rsidRPr="00F36764" w:rsidRDefault="00075DB9" w:rsidP="00075DB9">
      <w:pPr>
        <w:pStyle w:val="Level3"/>
        <w:numPr>
          <w:ilvl w:val="0"/>
          <w:numId w:val="0"/>
        </w:numPr>
        <w:tabs>
          <w:tab w:val="left" w:pos="-1440"/>
        </w:tabs>
        <w:ind w:left="2160" w:hanging="720"/>
        <w:rPr>
          <w:rFonts w:cs="Arial"/>
          <w:sz w:val="18"/>
          <w:szCs w:val="18"/>
        </w:rPr>
      </w:pPr>
    </w:p>
    <w:p w14:paraId="63B6E811" w14:textId="77777777" w:rsidR="00075DB9" w:rsidRPr="00F36764" w:rsidRDefault="00075DB9" w:rsidP="00075DB9">
      <w:pPr>
        <w:keepNext/>
        <w:keepLines/>
        <w:rPr>
          <w:rFonts w:cs="Arial"/>
          <w:sz w:val="18"/>
          <w:szCs w:val="18"/>
        </w:rPr>
      </w:pPr>
      <w:r w:rsidRPr="00F36764">
        <w:rPr>
          <w:rFonts w:cs="Arial"/>
          <w:b/>
          <w:sz w:val="18"/>
          <w:szCs w:val="18"/>
        </w:rPr>
        <w:t>PART 3</w:t>
      </w:r>
      <w:r w:rsidRPr="00F36764">
        <w:rPr>
          <w:rFonts w:cs="Arial"/>
          <w:b/>
          <w:sz w:val="18"/>
          <w:szCs w:val="18"/>
        </w:rPr>
        <w:tab/>
        <w:t xml:space="preserve"> EXECUTION</w:t>
      </w:r>
    </w:p>
    <w:p w14:paraId="7AF1C889" w14:textId="77777777" w:rsidR="00075DB9" w:rsidRPr="00F36764" w:rsidRDefault="00075DB9" w:rsidP="00075DB9">
      <w:pPr>
        <w:keepNext/>
        <w:keepLines/>
        <w:rPr>
          <w:rFonts w:cs="Arial"/>
          <w:sz w:val="18"/>
          <w:szCs w:val="18"/>
        </w:rPr>
      </w:pPr>
    </w:p>
    <w:p w14:paraId="28A73358" w14:textId="77777777" w:rsidR="00075DB9" w:rsidRPr="00F36764" w:rsidRDefault="00075DB9" w:rsidP="00075DB9">
      <w:pPr>
        <w:keepNext/>
        <w:keepLines/>
        <w:rPr>
          <w:rFonts w:cs="Arial"/>
          <w:sz w:val="18"/>
          <w:szCs w:val="18"/>
        </w:rPr>
      </w:pPr>
      <w:r w:rsidRPr="00F36764">
        <w:rPr>
          <w:rFonts w:cs="Arial"/>
          <w:sz w:val="18"/>
          <w:szCs w:val="18"/>
        </w:rPr>
        <w:t>3.01</w:t>
      </w:r>
      <w:r w:rsidRPr="00F36764">
        <w:rPr>
          <w:rFonts w:cs="Arial"/>
          <w:sz w:val="18"/>
          <w:szCs w:val="18"/>
        </w:rPr>
        <w:tab/>
        <w:t>EXAMINATION</w:t>
      </w:r>
    </w:p>
    <w:p w14:paraId="31698F4F" w14:textId="77777777" w:rsidR="00075DB9" w:rsidRPr="00F36764" w:rsidRDefault="00075DB9" w:rsidP="00075DB9">
      <w:pPr>
        <w:keepLines/>
        <w:rPr>
          <w:rFonts w:cs="Arial"/>
          <w:sz w:val="18"/>
          <w:szCs w:val="18"/>
        </w:rPr>
      </w:pPr>
    </w:p>
    <w:p w14:paraId="39ABA975" w14:textId="77777777" w:rsidR="00075DB9" w:rsidRPr="00F36764" w:rsidRDefault="00075DB9" w:rsidP="00075DB9">
      <w:pPr>
        <w:pStyle w:val="Level2"/>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Compliance: Comply with manufacturer’s product data, including product technical bulletins, product catalog, installation instructions.</w:t>
      </w:r>
    </w:p>
    <w:p w14:paraId="0990CC97" w14:textId="77777777" w:rsidR="00075DB9" w:rsidRPr="00F36764" w:rsidRDefault="00075DB9" w:rsidP="00075DB9">
      <w:pPr>
        <w:rPr>
          <w:rFonts w:cs="Arial"/>
          <w:sz w:val="18"/>
          <w:szCs w:val="18"/>
        </w:rPr>
      </w:pPr>
    </w:p>
    <w:p w14:paraId="13058397" w14:textId="77777777" w:rsidR="00075DB9" w:rsidRPr="00F36764" w:rsidRDefault="00075DB9" w:rsidP="00075DB9">
      <w:pPr>
        <w:pStyle w:val="Level1"/>
        <w:numPr>
          <w:ilvl w:val="0"/>
          <w:numId w:val="0"/>
        </w:numPr>
        <w:tabs>
          <w:tab w:val="left" w:pos="-1440"/>
          <w:tab w:val="left" w:pos="1440"/>
        </w:tabs>
        <w:ind w:left="1440" w:hanging="720"/>
        <w:rPr>
          <w:rFonts w:cs="Arial"/>
          <w:sz w:val="18"/>
          <w:szCs w:val="18"/>
        </w:rPr>
      </w:pPr>
      <w:r w:rsidRPr="00F36764">
        <w:rPr>
          <w:rFonts w:cs="Arial"/>
          <w:sz w:val="18"/>
          <w:szCs w:val="18"/>
        </w:rPr>
        <w:t>B.</w:t>
      </w:r>
      <w:r w:rsidRPr="00F36764">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5595FD50" w14:textId="77777777" w:rsidR="00075DB9" w:rsidRPr="00F36764" w:rsidRDefault="00075DB9" w:rsidP="00075DB9">
      <w:pPr>
        <w:rPr>
          <w:rFonts w:cs="Arial"/>
          <w:sz w:val="18"/>
          <w:szCs w:val="18"/>
        </w:rPr>
      </w:pPr>
    </w:p>
    <w:p w14:paraId="7623CE82" w14:textId="77777777" w:rsidR="00075DB9" w:rsidRPr="00F36764" w:rsidRDefault="00075DB9" w:rsidP="00075DB9">
      <w:pPr>
        <w:rPr>
          <w:rFonts w:cs="Arial"/>
          <w:sz w:val="18"/>
          <w:szCs w:val="18"/>
        </w:rPr>
      </w:pPr>
      <w:r w:rsidRPr="00F36764">
        <w:rPr>
          <w:rFonts w:cs="Arial"/>
          <w:sz w:val="18"/>
          <w:szCs w:val="18"/>
        </w:rPr>
        <w:t>3.02</w:t>
      </w:r>
      <w:r w:rsidRPr="00F36764">
        <w:rPr>
          <w:rFonts w:cs="Arial"/>
          <w:sz w:val="18"/>
          <w:szCs w:val="18"/>
        </w:rPr>
        <w:tab/>
        <w:t>PREPARATION</w:t>
      </w:r>
    </w:p>
    <w:p w14:paraId="56B6595F" w14:textId="77777777" w:rsidR="00075DB9" w:rsidRPr="00F36764" w:rsidRDefault="00075DB9" w:rsidP="00075DB9">
      <w:pPr>
        <w:pStyle w:val="Level1"/>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Safety flooring shall be installed over subfloors conforming to ASTM F710 for concrete and other monolithic floors or ASTM F1482 for wood subfloors.</w:t>
      </w:r>
    </w:p>
    <w:p w14:paraId="2C8F6D00" w14:textId="77777777" w:rsidR="00075DB9" w:rsidRPr="00F36764" w:rsidRDefault="00075DB9" w:rsidP="00075DB9">
      <w:pPr>
        <w:rPr>
          <w:rFonts w:cs="Arial"/>
          <w:sz w:val="18"/>
          <w:szCs w:val="18"/>
        </w:rPr>
      </w:pPr>
    </w:p>
    <w:p w14:paraId="15556A86" w14:textId="77777777" w:rsidR="00075DB9" w:rsidRPr="00F36764" w:rsidRDefault="00075DB9" w:rsidP="00075DB9">
      <w:pPr>
        <w:ind w:left="1440" w:hanging="720"/>
        <w:rPr>
          <w:rFonts w:cs="Arial"/>
          <w:sz w:val="18"/>
          <w:szCs w:val="18"/>
        </w:rPr>
      </w:pPr>
      <w:r w:rsidRPr="00F36764">
        <w:rPr>
          <w:rFonts w:cs="Arial"/>
          <w:sz w:val="18"/>
          <w:szCs w:val="18"/>
        </w:rPr>
        <w:t>B.</w:t>
      </w:r>
      <w:r w:rsidRPr="00F36764">
        <w:rPr>
          <w:rFonts w:cs="Arial"/>
          <w:sz w:val="18"/>
          <w:szCs w:val="18"/>
        </w:rPr>
        <w:tab/>
        <w:t>Always conduct moisture tests per ASTM F-2170 on all concrete slabs regardless of age or grade level. ASTM F-2170 Relative Humidity (RH)</w:t>
      </w:r>
      <w:r w:rsidR="00984755">
        <w:rPr>
          <w:rFonts w:cs="Arial"/>
          <w:sz w:val="18"/>
          <w:szCs w:val="18"/>
        </w:rPr>
        <w:t xml:space="preserve"> test results must not exceed 90</w:t>
      </w:r>
      <w:r w:rsidRPr="00F36764">
        <w:rPr>
          <w:rFonts w:cs="Arial"/>
          <w:sz w:val="18"/>
          <w:szCs w:val="18"/>
        </w:rPr>
        <w:t xml:space="preserve">%.  </w:t>
      </w:r>
    </w:p>
    <w:p w14:paraId="08E46223" w14:textId="77777777" w:rsidR="00075DB9" w:rsidRPr="00F36764" w:rsidRDefault="00075DB9" w:rsidP="00075DB9">
      <w:pPr>
        <w:rPr>
          <w:rFonts w:cs="Arial"/>
          <w:sz w:val="18"/>
          <w:szCs w:val="18"/>
        </w:rPr>
      </w:pPr>
    </w:p>
    <w:p w14:paraId="3C9588D2" w14:textId="77777777" w:rsidR="00075DB9" w:rsidRPr="00F36764" w:rsidRDefault="00075DB9" w:rsidP="00075DB9">
      <w:pPr>
        <w:ind w:left="1440" w:hanging="720"/>
        <w:rPr>
          <w:rFonts w:cs="Arial"/>
          <w:sz w:val="18"/>
          <w:szCs w:val="18"/>
        </w:rPr>
      </w:pPr>
      <w:r w:rsidRPr="00F36764">
        <w:rPr>
          <w:rFonts w:cs="Arial"/>
          <w:sz w:val="18"/>
          <w:szCs w:val="18"/>
        </w:rPr>
        <w:t>C.</w:t>
      </w:r>
      <w:r w:rsidRPr="00F36764">
        <w:rPr>
          <w:rFonts w:cs="Arial"/>
          <w:sz w:val="18"/>
          <w:szCs w:val="18"/>
        </w:rPr>
        <w:tab/>
        <w:t>Do not proceed with work until results of moisture condition tests are acceptable.</w:t>
      </w:r>
    </w:p>
    <w:p w14:paraId="4FAEAB4B" w14:textId="77777777" w:rsidR="00075DB9" w:rsidRPr="00F36764" w:rsidRDefault="00075DB9" w:rsidP="00075DB9">
      <w:pPr>
        <w:widowControl/>
        <w:tabs>
          <w:tab w:val="left" w:pos="-1440"/>
        </w:tabs>
        <w:rPr>
          <w:rFonts w:cs="Arial"/>
          <w:sz w:val="18"/>
          <w:szCs w:val="18"/>
        </w:rPr>
      </w:pPr>
    </w:p>
    <w:p w14:paraId="7AEE2F43" w14:textId="77777777" w:rsidR="00075DB9" w:rsidRPr="00F36764" w:rsidRDefault="00075DB9" w:rsidP="00075DB9">
      <w:pPr>
        <w:widowControl/>
        <w:tabs>
          <w:tab w:val="left" w:pos="-1440"/>
        </w:tabs>
        <w:ind w:left="1440" w:hanging="720"/>
        <w:rPr>
          <w:rFonts w:cs="Arial"/>
          <w:sz w:val="18"/>
          <w:szCs w:val="18"/>
        </w:rPr>
      </w:pPr>
      <w:r w:rsidRPr="00F36764">
        <w:rPr>
          <w:rFonts w:cs="Arial"/>
          <w:sz w:val="18"/>
          <w:szCs w:val="18"/>
        </w:rPr>
        <w:t xml:space="preserve">D.          When patching, a </w:t>
      </w:r>
      <w:r w:rsidRPr="00F36764">
        <w:rPr>
          <w:rFonts w:cs="Arial"/>
          <w:b/>
          <w:i/>
          <w:sz w:val="18"/>
          <w:szCs w:val="18"/>
        </w:rPr>
        <w:t>moisture tolerant</w:t>
      </w:r>
      <w:r w:rsidRPr="00F36764">
        <w:rPr>
          <w:rFonts w:cs="Arial"/>
          <w:sz w:val="18"/>
          <w:szCs w:val="18"/>
        </w:rPr>
        <w:t xml:space="preserve"> patching compound must always be used.     </w:t>
      </w:r>
    </w:p>
    <w:p w14:paraId="1E98276F" w14:textId="77777777" w:rsidR="00075DB9" w:rsidRPr="00F36764" w:rsidRDefault="00075DB9" w:rsidP="00075DB9">
      <w:pPr>
        <w:rPr>
          <w:rFonts w:cs="Arial"/>
          <w:sz w:val="18"/>
          <w:szCs w:val="18"/>
        </w:rPr>
      </w:pPr>
    </w:p>
    <w:p w14:paraId="4E2D9E2C" w14:textId="77777777" w:rsidR="00075DB9" w:rsidRPr="00F36764" w:rsidRDefault="00075DB9" w:rsidP="00075DB9">
      <w:pPr>
        <w:rPr>
          <w:rFonts w:cs="Arial"/>
          <w:sz w:val="18"/>
          <w:szCs w:val="18"/>
        </w:rPr>
      </w:pPr>
      <w:r w:rsidRPr="00F36764">
        <w:rPr>
          <w:rFonts w:cs="Arial"/>
          <w:sz w:val="18"/>
          <w:szCs w:val="18"/>
        </w:rPr>
        <w:t>3.03</w:t>
      </w:r>
      <w:r w:rsidRPr="00F36764">
        <w:rPr>
          <w:rFonts w:cs="Arial"/>
          <w:sz w:val="18"/>
          <w:szCs w:val="18"/>
        </w:rPr>
        <w:tab/>
        <w:t>INSTALLATION</w:t>
      </w:r>
    </w:p>
    <w:p w14:paraId="4719D773" w14:textId="77777777" w:rsidR="00075DB9" w:rsidRPr="00F36764" w:rsidRDefault="00075DB9" w:rsidP="00075DB9">
      <w:pPr>
        <w:rPr>
          <w:rFonts w:cs="Arial"/>
          <w:sz w:val="18"/>
          <w:szCs w:val="18"/>
        </w:rPr>
      </w:pPr>
    </w:p>
    <w:p w14:paraId="456B2BF9" w14:textId="77777777" w:rsidR="00075DB9" w:rsidRPr="00F36764" w:rsidRDefault="004871DD" w:rsidP="00075DB9">
      <w:pPr>
        <w:pStyle w:val="Level2"/>
        <w:numPr>
          <w:ilvl w:val="0"/>
          <w:numId w:val="0"/>
        </w:numPr>
        <w:tabs>
          <w:tab w:val="left" w:pos="-1440"/>
        </w:tabs>
        <w:ind w:left="1440" w:hanging="720"/>
        <w:rPr>
          <w:rFonts w:cs="Arial"/>
          <w:sz w:val="18"/>
          <w:szCs w:val="18"/>
        </w:rPr>
      </w:pPr>
      <w:r>
        <w:rPr>
          <w:rFonts w:cs="Arial"/>
          <w:sz w:val="18"/>
          <w:szCs w:val="18"/>
        </w:rPr>
        <w:t>A.</w:t>
      </w:r>
      <w:r>
        <w:rPr>
          <w:rFonts w:cs="Arial"/>
          <w:sz w:val="18"/>
          <w:szCs w:val="18"/>
        </w:rPr>
        <w:tab/>
        <w:t>Reliance 25</w:t>
      </w:r>
      <w:r w:rsidR="00075DB9" w:rsidRPr="00F36764">
        <w:rPr>
          <w:rFonts w:cs="Arial"/>
          <w:sz w:val="18"/>
          <w:szCs w:val="18"/>
        </w:rPr>
        <w:t xml:space="preserve"> Installation: Install Altro safety flooring in accordance with the current posted Altro Installation Practices and Quick Facts Guide. All Seams shall be heat welded with Altro Weldrod™ only. Failure to install Altro safety flooring in accordance with recommended procedures will void the Altro Limited Product Warranty.</w:t>
      </w:r>
    </w:p>
    <w:p w14:paraId="3B82B717" w14:textId="77777777" w:rsidR="00075DB9" w:rsidRPr="00F36764" w:rsidRDefault="00075DB9" w:rsidP="00075DB9">
      <w:pPr>
        <w:pStyle w:val="Level3"/>
        <w:keepNext/>
        <w:keepLines/>
        <w:numPr>
          <w:ilvl w:val="0"/>
          <w:numId w:val="0"/>
        </w:numPr>
        <w:tabs>
          <w:tab w:val="left" w:pos="-1440"/>
        </w:tabs>
        <w:rPr>
          <w:rFonts w:cs="Arial"/>
          <w:sz w:val="18"/>
          <w:szCs w:val="18"/>
        </w:rPr>
      </w:pPr>
    </w:p>
    <w:p w14:paraId="20B6B9B6" w14:textId="77777777" w:rsidR="00075DB9" w:rsidRPr="00F36764" w:rsidRDefault="00075DB9" w:rsidP="00075DB9">
      <w:pPr>
        <w:pStyle w:val="Level2"/>
        <w:numPr>
          <w:ilvl w:val="0"/>
          <w:numId w:val="0"/>
        </w:numPr>
        <w:tabs>
          <w:tab w:val="left" w:pos="-1440"/>
        </w:tabs>
        <w:ind w:left="1440" w:hanging="720"/>
        <w:rPr>
          <w:rFonts w:cs="Arial"/>
          <w:sz w:val="18"/>
          <w:szCs w:val="18"/>
        </w:rPr>
      </w:pPr>
      <w:r w:rsidRPr="00F36764">
        <w:rPr>
          <w:rFonts w:cs="Arial"/>
          <w:sz w:val="18"/>
          <w:szCs w:val="18"/>
        </w:rPr>
        <w:t>B.</w:t>
      </w:r>
      <w:r w:rsidRPr="00F36764">
        <w:rPr>
          <w:rFonts w:cs="Arial"/>
          <w:sz w:val="18"/>
          <w:szCs w:val="18"/>
        </w:rPr>
        <w:tab/>
        <w:t>Coved Installation: Where Altro safety flooring is coved up wall surfaces and other abutments, installation shall be in accordance with Altro safety flooring Installation Practices using the following accessories:</w:t>
      </w:r>
    </w:p>
    <w:p w14:paraId="1CFF321E" w14:textId="77777777" w:rsidR="00075DB9" w:rsidRPr="00F36764" w:rsidRDefault="00075DB9" w:rsidP="00075DB9">
      <w:pPr>
        <w:pStyle w:val="Level3"/>
        <w:rPr>
          <w:rFonts w:cs="Arial"/>
          <w:sz w:val="18"/>
          <w:szCs w:val="18"/>
        </w:rPr>
      </w:pPr>
      <w:r w:rsidRPr="00F36764">
        <w:rPr>
          <w:rFonts w:cs="Arial"/>
          <w:sz w:val="18"/>
          <w:szCs w:val="18"/>
        </w:rPr>
        <w:t>At standard wall finishes: Use Altro C7 vinyl cap strip to accommodate sheet vinyl to a height as indicated.</w:t>
      </w:r>
    </w:p>
    <w:p w14:paraId="053268D1" w14:textId="77777777" w:rsidR="00075DB9" w:rsidRPr="00F36764" w:rsidRDefault="00075DB9" w:rsidP="00075DB9">
      <w:pPr>
        <w:pStyle w:val="Level3"/>
        <w:rPr>
          <w:rFonts w:cs="Arial"/>
          <w:sz w:val="18"/>
          <w:szCs w:val="18"/>
        </w:rPr>
      </w:pPr>
      <w:r w:rsidRPr="00F36764">
        <w:rPr>
          <w:rFonts w:cs="Arial"/>
          <w:sz w:val="18"/>
          <w:szCs w:val="18"/>
        </w:rPr>
        <w:t xml:space="preserve">At ceramic tile, Altro Whiterock semi-rigid wall cladding or FRP paneling: Use Altro C8 Vinyl Captile Strip or C4 cap, respectively. </w:t>
      </w:r>
    </w:p>
    <w:p w14:paraId="79EBCB13" w14:textId="77777777" w:rsidR="00075DB9" w:rsidRPr="00F36764" w:rsidRDefault="00075DB9" w:rsidP="00075DB9">
      <w:pPr>
        <w:pStyle w:val="Level3"/>
        <w:rPr>
          <w:rFonts w:cs="Arial"/>
          <w:sz w:val="18"/>
          <w:szCs w:val="18"/>
        </w:rPr>
      </w:pPr>
      <w:r w:rsidRPr="00F36764">
        <w:rPr>
          <w:rFonts w:cs="Arial"/>
          <w:sz w:val="18"/>
          <w:szCs w:val="18"/>
        </w:rPr>
        <w:t>At 0.75" (19.1 mm) radius coving at juncture of vertical and horizontal surfaces: Use Altro Vinyl Cove Former 20R.</w:t>
      </w:r>
    </w:p>
    <w:p w14:paraId="65DA9E19" w14:textId="77777777" w:rsidR="00075DB9" w:rsidRPr="00F36764" w:rsidRDefault="00075DB9" w:rsidP="00075DB9">
      <w:pPr>
        <w:pStyle w:val="Level3"/>
        <w:rPr>
          <w:rFonts w:cs="Arial"/>
          <w:sz w:val="18"/>
          <w:szCs w:val="18"/>
        </w:rPr>
      </w:pPr>
      <w:r w:rsidRPr="00F36764">
        <w:rPr>
          <w:rFonts w:cs="Arial"/>
          <w:sz w:val="18"/>
          <w:szCs w:val="18"/>
        </w:rPr>
        <w:t>At 1.5" (38 mm) radius coving at juncture of vertical and horizontal surfaces: Use Altro Vinyl Cove Former 38R.</w:t>
      </w:r>
    </w:p>
    <w:p w14:paraId="0EF00B36" w14:textId="77777777" w:rsidR="00075DB9" w:rsidRPr="00F36764" w:rsidRDefault="00075DB9" w:rsidP="00075DB9">
      <w:pPr>
        <w:pStyle w:val="Level3"/>
        <w:rPr>
          <w:rFonts w:cs="Arial"/>
          <w:sz w:val="18"/>
          <w:szCs w:val="18"/>
        </w:rPr>
      </w:pPr>
      <w:r w:rsidRPr="00F36764">
        <w:rPr>
          <w:rFonts w:cs="Arial"/>
          <w:sz w:val="18"/>
          <w:szCs w:val="18"/>
        </w:rPr>
        <w:t>Top set cove base: Install in accordance with manufacturer’s instructions.</w:t>
      </w:r>
    </w:p>
    <w:p w14:paraId="29EAE033" w14:textId="77777777" w:rsidR="00075DB9" w:rsidRDefault="00075DB9" w:rsidP="00075DB9">
      <w:pPr>
        <w:rPr>
          <w:rFonts w:cs="Arial"/>
          <w:sz w:val="18"/>
          <w:szCs w:val="18"/>
        </w:rPr>
      </w:pPr>
    </w:p>
    <w:p w14:paraId="32A7C63E" w14:textId="77777777" w:rsidR="00DD7548" w:rsidRDefault="00DD7548" w:rsidP="00075DB9">
      <w:pPr>
        <w:rPr>
          <w:rFonts w:cs="Arial"/>
          <w:sz w:val="18"/>
          <w:szCs w:val="18"/>
        </w:rPr>
      </w:pPr>
    </w:p>
    <w:p w14:paraId="696CF776" w14:textId="77777777" w:rsidR="00DD7548" w:rsidRDefault="00DD7548" w:rsidP="00075DB9">
      <w:pPr>
        <w:rPr>
          <w:rFonts w:cs="Arial"/>
          <w:sz w:val="18"/>
          <w:szCs w:val="18"/>
        </w:rPr>
      </w:pPr>
    </w:p>
    <w:p w14:paraId="145E59E3" w14:textId="77777777" w:rsidR="00DD7548" w:rsidRPr="00F36764" w:rsidRDefault="00DD7548" w:rsidP="00075DB9">
      <w:pPr>
        <w:rPr>
          <w:rFonts w:cs="Arial"/>
          <w:sz w:val="18"/>
          <w:szCs w:val="18"/>
        </w:rPr>
      </w:pPr>
    </w:p>
    <w:p w14:paraId="02AB2226" w14:textId="77777777" w:rsidR="00075DB9" w:rsidRPr="00F36764" w:rsidRDefault="00075DB9" w:rsidP="00075DB9">
      <w:pPr>
        <w:rPr>
          <w:rFonts w:cs="Arial"/>
          <w:sz w:val="18"/>
          <w:szCs w:val="18"/>
        </w:rPr>
      </w:pPr>
      <w:r w:rsidRPr="00F36764">
        <w:rPr>
          <w:rFonts w:cs="Arial"/>
          <w:sz w:val="18"/>
          <w:szCs w:val="18"/>
        </w:rPr>
        <w:t>3.04</w:t>
      </w:r>
      <w:r w:rsidRPr="00F36764">
        <w:rPr>
          <w:rFonts w:cs="Arial"/>
          <w:sz w:val="18"/>
          <w:szCs w:val="18"/>
        </w:rPr>
        <w:tab/>
        <w:t>CLEANING</w:t>
      </w:r>
    </w:p>
    <w:p w14:paraId="7A49C69F" w14:textId="77777777" w:rsidR="00075DB9" w:rsidRPr="00F36764" w:rsidRDefault="00075DB9" w:rsidP="00075DB9">
      <w:pPr>
        <w:rPr>
          <w:rFonts w:cs="Arial"/>
          <w:sz w:val="18"/>
          <w:szCs w:val="18"/>
        </w:rPr>
      </w:pPr>
    </w:p>
    <w:p w14:paraId="7B55B227" w14:textId="77777777" w:rsidR="00075DB9" w:rsidRPr="00F36764" w:rsidRDefault="00075DB9" w:rsidP="00075DB9">
      <w:pPr>
        <w:widowControl/>
        <w:rPr>
          <w:rFonts w:cs="Arial"/>
          <w:b/>
          <w:sz w:val="18"/>
          <w:szCs w:val="18"/>
        </w:rPr>
      </w:pPr>
      <w:r w:rsidRPr="00F36764">
        <w:rPr>
          <w:rFonts w:cs="Arial"/>
          <w:b/>
          <w:sz w:val="18"/>
          <w:szCs w:val="18"/>
        </w:rPr>
        <w:t xml:space="preserve">Specifier Note: Altro safety flooring is </w:t>
      </w:r>
      <w:r w:rsidRPr="00F36764">
        <w:rPr>
          <w:rStyle w:val="SPECText4"/>
          <w:rFonts w:cs="Arial"/>
          <w:b/>
          <w:sz w:val="18"/>
          <w:szCs w:val="18"/>
        </w:rPr>
        <w:t>unaffected by surface water and most chemicals which do not have a solvent action on vinyl. Certain organic solvents and chemicals, including asphalt, can cause staining. Acids and dyes may affect the color, which should be selected accordingly.</w:t>
      </w:r>
      <w:r w:rsidRPr="00F36764">
        <w:rPr>
          <w:rFonts w:cs="Arial"/>
          <w:b/>
          <w:sz w:val="18"/>
          <w:szCs w:val="18"/>
        </w:rPr>
        <w:t xml:space="preserve"> Contact Altro for information about the effect of chemicals on Altro safety flooring.</w:t>
      </w:r>
    </w:p>
    <w:p w14:paraId="21A084C5" w14:textId="77777777" w:rsidR="00075DB9" w:rsidRPr="00F36764" w:rsidRDefault="00075DB9" w:rsidP="00075DB9">
      <w:pPr>
        <w:pStyle w:val="Level2"/>
        <w:numPr>
          <w:ilvl w:val="0"/>
          <w:numId w:val="0"/>
        </w:numPr>
        <w:tabs>
          <w:tab w:val="left" w:pos="-1440"/>
        </w:tabs>
        <w:ind w:left="1440" w:hanging="720"/>
        <w:rPr>
          <w:rFonts w:cs="Arial"/>
          <w:sz w:val="18"/>
          <w:szCs w:val="18"/>
        </w:rPr>
      </w:pPr>
    </w:p>
    <w:p w14:paraId="2612441F" w14:textId="77777777" w:rsidR="00075DB9" w:rsidRPr="00F36764" w:rsidRDefault="00075DB9" w:rsidP="00075DB9">
      <w:pPr>
        <w:pStyle w:val="Level2"/>
        <w:numPr>
          <w:ilvl w:val="0"/>
          <w:numId w:val="0"/>
        </w:numPr>
        <w:tabs>
          <w:tab w:val="left" w:pos="-1440"/>
        </w:tabs>
        <w:ind w:left="1440" w:hanging="720"/>
        <w:rPr>
          <w:rFonts w:cs="Arial"/>
          <w:sz w:val="18"/>
          <w:szCs w:val="18"/>
        </w:rPr>
      </w:pPr>
      <w:r w:rsidRPr="00F36764">
        <w:rPr>
          <w:rFonts w:cs="Arial"/>
          <w:sz w:val="18"/>
          <w:szCs w:val="18"/>
        </w:rPr>
        <w:t>A.</w:t>
      </w:r>
      <w:r w:rsidRPr="00F36764">
        <w:rPr>
          <w:rFonts w:cs="Arial"/>
          <w:sz w:val="18"/>
          <w:szCs w:val="18"/>
        </w:rPr>
        <w:tab/>
        <w:t>Cleaning: Remove temporary coverings and protection of adjacent work areas.</w:t>
      </w:r>
    </w:p>
    <w:p w14:paraId="25CC28D6" w14:textId="77777777" w:rsidR="00075DB9" w:rsidRPr="00F36764" w:rsidRDefault="00075DB9" w:rsidP="00075DB9">
      <w:pPr>
        <w:pStyle w:val="Level3"/>
        <w:numPr>
          <w:ilvl w:val="0"/>
          <w:numId w:val="0"/>
        </w:numPr>
        <w:tabs>
          <w:tab w:val="left" w:pos="-1440"/>
        </w:tabs>
        <w:ind w:left="2160" w:hanging="720"/>
        <w:rPr>
          <w:rFonts w:cs="Arial"/>
          <w:sz w:val="18"/>
          <w:szCs w:val="18"/>
        </w:rPr>
      </w:pPr>
      <w:r w:rsidRPr="00F36764">
        <w:rPr>
          <w:rFonts w:cs="Arial"/>
          <w:sz w:val="18"/>
          <w:szCs w:val="18"/>
        </w:rPr>
        <w:t>1.</w:t>
      </w:r>
      <w:r w:rsidRPr="00F36764">
        <w:rPr>
          <w:rFonts w:cs="Arial"/>
          <w:sz w:val="18"/>
          <w:szCs w:val="18"/>
        </w:rPr>
        <w:tab/>
        <w:t>Repair or replace damaged installed products.</w:t>
      </w:r>
    </w:p>
    <w:p w14:paraId="24476FD6" w14:textId="77777777" w:rsidR="00075DB9" w:rsidRPr="00F36764" w:rsidRDefault="00075DB9" w:rsidP="00075DB9">
      <w:pPr>
        <w:pStyle w:val="Level3"/>
        <w:numPr>
          <w:ilvl w:val="0"/>
          <w:numId w:val="0"/>
        </w:numPr>
        <w:tabs>
          <w:tab w:val="left" w:pos="-1440"/>
        </w:tabs>
        <w:ind w:left="2160" w:hanging="720"/>
        <w:rPr>
          <w:rFonts w:cs="Arial"/>
          <w:sz w:val="18"/>
          <w:szCs w:val="18"/>
        </w:rPr>
      </w:pPr>
      <w:r w:rsidRPr="00F36764">
        <w:rPr>
          <w:rFonts w:cs="Arial"/>
          <w:sz w:val="18"/>
          <w:szCs w:val="18"/>
        </w:rPr>
        <w:t>2.</w:t>
      </w:r>
      <w:r w:rsidRPr="00F36764">
        <w:rPr>
          <w:rFonts w:cs="Arial"/>
          <w:sz w:val="18"/>
          <w:szCs w:val="18"/>
        </w:rPr>
        <w:tab/>
        <w:t>Clean installed products in accordance with manufacturer’s instructions prior to Owner’s acceptance.</w:t>
      </w:r>
    </w:p>
    <w:p w14:paraId="639A3344" w14:textId="77777777" w:rsidR="00075DB9" w:rsidRPr="00F36764" w:rsidRDefault="00075DB9" w:rsidP="00075DB9">
      <w:pPr>
        <w:pStyle w:val="Level1"/>
        <w:numPr>
          <w:ilvl w:val="0"/>
          <w:numId w:val="0"/>
        </w:numPr>
        <w:tabs>
          <w:tab w:val="left" w:pos="-1440"/>
        </w:tabs>
        <w:ind w:left="1350" w:hanging="630"/>
        <w:rPr>
          <w:rFonts w:cs="Arial"/>
          <w:sz w:val="18"/>
          <w:szCs w:val="18"/>
        </w:rPr>
      </w:pPr>
      <w:r w:rsidRPr="00F36764">
        <w:rPr>
          <w:rFonts w:cs="Arial"/>
          <w:sz w:val="18"/>
          <w:szCs w:val="18"/>
        </w:rPr>
        <w:t>B.</w:t>
      </w:r>
      <w:r w:rsidRPr="00F36764">
        <w:rPr>
          <w:rFonts w:cs="Arial"/>
          <w:sz w:val="18"/>
          <w:szCs w:val="18"/>
        </w:rPr>
        <w:tab/>
        <w:t>Protection:</w:t>
      </w:r>
    </w:p>
    <w:p w14:paraId="2DAD9F55" w14:textId="77777777" w:rsidR="00075DB9" w:rsidRPr="00F36764" w:rsidRDefault="00075DB9" w:rsidP="00075DB9">
      <w:pPr>
        <w:pStyle w:val="Level3"/>
        <w:numPr>
          <w:ilvl w:val="2"/>
          <w:numId w:val="3"/>
        </w:numPr>
        <w:tabs>
          <w:tab w:val="left" w:pos="-1440"/>
        </w:tabs>
        <w:rPr>
          <w:rStyle w:val="SpecTextSect"/>
          <w:rFonts w:cs="Arial"/>
          <w:sz w:val="18"/>
          <w:szCs w:val="18"/>
        </w:rPr>
      </w:pPr>
      <w:r w:rsidRPr="00F36764">
        <w:rPr>
          <w:rFonts w:cs="Arial"/>
          <w:sz w:val="18"/>
          <w:szCs w:val="18"/>
        </w:rPr>
        <w:t xml:space="preserve">Sweep or vacuum all construction debris and dust first, then clean the flooring with Altro Clean 44 using an auto scrubber. </w:t>
      </w:r>
    </w:p>
    <w:p w14:paraId="78C63B5E" w14:textId="77777777" w:rsidR="00075DB9" w:rsidRPr="00F36764" w:rsidRDefault="00075DB9" w:rsidP="00075DB9">
      <w:pPr>
        <w:pStyle w:val="Level3"/>
        <w:numPr>
          <w:ilvl w:val="0"/>
          <w:numId w:val="0"/>
        </w:numPr>
        <w:tabs>
          <w:tab w:val="left" w:pos="-1440"/>
        </w:tabs>
        <w:ind w:left="2160" w:hanging="720"/>
        <w:rPr>
          <w:rFonts w:cs="Arial"/>
          <w:sz w:val="18"/>
          <w:szCs w:val="18"/>
        </w:rPr>
      </w:pPr>
    </w:p>
    <w:p w14:paraId="67E08DE4" w14:textId="77777777" w:rsidR="00075DB9" w:rsidRPr="00F36764" w:rsidRDefault="00075DB9" w:rsidP="00075DB9">
      <w:pPr>
        <w:rPr>
          <w:rFonts w:cs="Arial"/>
          <w:sz w:val="18"/>
          <w:szCs w:val="18"/>
        </w:rPr>
      </w:pPr>
      <w:r w:rsidRPr="00F36764">
        <w:rPr>
          <w:rFonts w:cs="Arial"/>
          <w:sz w:val="18"/>
          <w:szCs w:val="18"/>
        </w:rPr>
        <w:t>3.05</w:t>
      </w:r>
      <w:r w:rsidRPr="00F36764">
        <w:rPr>
          <w:rFonts w:cs="Arial"/>
          <w:sz w:val="18"/>
          <w:szCs w:val="18"/>
        </w:rPr>
        <w:tab/>
        <w:t>PROTECTION</w:t>
      </w:r>
    </w:p>
    <w:p w14:paraId="2CB050B3" w14:textId="77777777" w:rsidR="00075DB9" w:rsidRPr="00F36764" w:rsidRDefault="00075DB9" w:rsidP="00075DB9">
      <w:pPr>
        <w:rPr>
          <w:rFonts w:cs="Arial"/>
          <w:sz w:val="18"/>
          <w:szCs w:val="18"/>
        </w:rPr>
      </w:pPr>
    </w:p>
    <w:p w14:paraId="0314B9F3" w14:textId="77777777" w:rsidR="00075DB9" w:rsidRPr="00F36764" w:rsidRDefault="00075DB9" w:rsidP="00075DB9">
      <w:pPr>
        <w:pStyle w:val="Level1"/>
        <w:numPr>
          <w:ilvl w:val="0"/>
          <w:numId w:val="12"/>
        </w:numPr>
        <w:tabs>
          <w:tab w:val="left" w:pos="-1440"/>
        </w:tabs>
        <w:rPr>
          <w:rFonts w:cs="Arial"/>
          <w:sz w:val="18"/>
          <w:szCs w:val="18"/>
        </w:rPr>
      </w:pPr>
      <w:r w:rsidRPr="00F36764">
        <w:rPr>
          <w:rFonts w:cs="Arial"/>
          <w:sz w:val="18"/>
          <w:szCs w:val="18"/>
        </w:rPr>
        <w:t>Cover and protect finished installation from damage from other trades using a non-staining, temporary floor protection system, such as a reusable textured plastic sheeting.</w:t>
      </w:r>
    </w:p>
    <w:p w14:paraId="4D2E475D" w14:textId="77777777" w:rsidR="00075DB9" w:rsidRPr="00F36764" w:rsidRDefault="004871DD" w:rsidP="00075DB9">
      <w:pPr>
        <w:pStyle w:val="Level1"/>
        <w:numPr>
          <w:ilvl w:val="0"/>
          <w:numId w:val="12"/>
        </w:numPr>
        <w:tabs>
          <w:tab w:val="left" w:pos="-1440"/>
        </w:tabs>
        <w:rPr>
          <w:rFonts w:cs="Arial"/>
          <w:sz w:val="18"/>
          <w:szCs w:val="18"/>
        </w:rPr>
      </w:pPr>
      <w:r>
        <w:rPr>
          <w:rFonts w:cs="Arial"/>
          <w:sz w:val="18"/>
          <w:szCs w:val="18"/>
        </w:rPr>
        <w:t>Reliance 25</w:t>
      </w:r>
      <w:r w:rsidR="00075DB9" w:rsidRPr="00F36764">
        <w:rPr>
          <w:rFonts w:cs="Arial"/>
          <w:sz w:val="18"/>
          <w:szCs w:val="18"/>
        </w:rPr>
        <w:t xml:space="preserve"> should be covered and protected from all other trades during construction with a suitable non-staining protective covering without taping to the surface of the flooring.  </w:t>
      </w:r>
    </w:p>
    <w:p w14:paraId="03749B73" w14:textId="77777777" w:rsidR="00075DB9" w:rsidRPr="00F36764" w:rsidRDefault="00075DB9" w:rsidP="00075DB9">
      <w:pPr>
        <w:ind w:right="450"/>
        <w:rPr>
          <w:rFonts w:cs="Arial"/>
          <w:b/>
          <w:sz w:val="18"/>
          <w:szCs w:val="18"/>
        </w:rPr>
      </w:pPr>
    </w:p>
    <w:p w14:paraId="2B7C3B08" w14:textId="77777777" w:rsidR="00B45135" w:rsidRPr="00F36764" w:rsidRDefault="00075DB9" w:rsidP="00075DB9">
      <w:pPr>
        <w:ind w:right="450"/>
        <w:rPr>
          <w:rFonts w:cs="Arial"/>
          <w:sz w:val="18"/>
          <w:szCs w:val="18"/>
        </w:rPr>
      </w:pPr>
      <w:r w:rsidRPr="00F36764">
        <w:rPr>
          <w:rStyle w:val="SpecTextSect"/>
          <w:rFonts w:cs="Arial"/>
          <w:sz w:val="18"/>
          <w:szCs w:val="18"/>
        </w:rPr>
        <w:tab/>
      </w:r>
      <w:r w:rsidR="00A260DD" w:rsidRPr="00F36764">
        <w:rPr>
          <w:rStyle w:val="SpecTextSect"/>
          <w:rFonts w:cs="Arial"/>
          <w:sz w:val="18"/>
          <w:szCs w:val="18"/>
        </w:rPr>
        <w:t>-----------------------------------------------------------  END OF SECTION  -----------------------------------------------------------</w:t>
      </w:r>
    </w:p>
    <w:sectPr w:rsidR="00B45135" w:rsidRPr="00F36764"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1635" w14:textId="77777777" w:rsidR="00C52489" w:rsidRDefault="00C52489" w:rsidP="00CE4D8C">
      <w:r>
        <w:separator/>
      </w:r>
    </w:p>
  </w:endnote>
  <w:endnote w:type="continuationSeparator" w:id="0">
    <w:p w14:paraId="3035578B" w14:textId="77777777" w:rsidR="00C52489" w:rsidRDefault="00C52489"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2DFD"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0CC8194E" w14:textId="394882F5" w:rsidR="00C41940" w:rsidRPr="005865BF" w:rsidRDefault="000915C3"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737F895E"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7AD8" w14:textId="77777777" w:rsidR="00C52489" w:rsidRDefault="00C52489" w:rsidP="00CE4D8C">
      <w:r>
        <w:separator/>
      </w:r>
    </w:p>
  </w:footnote>
  <w:footnote w:type="continuationSeparator" w:id="0">
    <w:p w14:paraId="0DFEC227" w14:textId="77777777" w:rsidR="00C52489" w:rsidRDefault="00C52489"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087"/>
      <w:gridCol w:w="3291"/>
    </w:tblGrid>
    <w:tr w:rsidR="00273263" w14:paraId="5D72BB2D" w14:textId="77777777" w:rsidTr="006852D6">
      <w:trPr>
        <w:trHeight w:val="2023"/>
      </w:trPr>
      <w:tc>
        <w:tcPr>
          <w:tcW w:w="5301" w:type="dxa"/>
          <w:tcBorders>
            <w:top w:val="nil"/>
            <w:left w:val="nil"/>
            <w:bottom w:val="nil"/>
            <w:right w:val="nil"/>
          </w:tcBorders>
        </w:tcPr>
        <w:p w14:paraId="25341BD9" w14:textId="77777777" w:rsidR="00273263" w:rsidRDefault="00273263" w:rsidP="00162BE9">
          <w:pPr>
            <w:pStyle w:val="Header"/>
            <w:tabs>
              <w:tab w:val="clear" w:pos="9360"/>
              <w:tab w:val="right" w:pos="10440"/>
            </w:tabs>
            <w:ind w:left="270"/>
          </w:pPr>
          <w:r>
            <w:rPr>
              <w:noProof/>
            </w:rPr>
            <w:drawing>
              <wp:inline distT="0" distB="0" distL="0" distR="0" wp14:anchorId="7D3CA8BF" wp14:editId="1B22A39F">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087" w:type="dxa"/>
          <w:tcBorders>
            <w:top w:val="nil"/>
            <w:left w:val="nil"/>
            <w:bottom w:val="nil"/>
            <w:right w:val="nil"/>
          </w:tcBorders>
        </w:tcPr>
        <w:p w14:paraId="5B1D207B" w14:textId="77777777" w:rsidR="00273263" w:rsidRDefault="00273263" w:rsidP="00273263">
          <w:pPr>
            <w:pStyle w:val="Header"/>
            <w:tabs>
              <w:tab w:val="clear" w:pos="9360"/>
              <w:tab w:val="right" w:pos="10440"/>
            </w:tabs>
          </w:pPr>
        </w:p>
      </w:tc>
      <w:tc>
        <w:tcPr>
          <w:tcW w:w="3291" w:type="dxa"/>
          <w:tcBorders>
            <w:top w:val="nil"/>
            <w:left w:val="nil"/>
            <w:bottom w:val="nil"/>
            <w:right w:val="nil"/>
          </w:tcBorders>
          <w:vAlign w:val="bottom"/>
        </w:tcPr>
        <w:p w14:paraId="077407EC" w14:textId="77777777" w:rsidR="00273263" w:rsidRPr="00273263" w:rsidRDefault="00273263" w:rsidP="00273263">
          <w:pPr>
            <w:pStyle w:val="Header"/>
            <w:tabs>
              <w:tab w:val="clear" w:pos="9360"/>
              <w:tab w:val="right" w:pos="10440"/>
            </w:tabs>
            <w:rPr>
              <w:rFonts w:cs="Arial"/>
            </w:rPr>
          </w:pPr>
        </w:p>
        <w:p w14:paraId="0960982B"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59BA5C45" w14:textId="77777777" w:rsidR="00273263" w:rsidRPr="00273263" w:rsidRDefault="006852D6" w:rsidP="006852D6">
          <w:pPr>
            <w:pStyle w:val="Header"/>
            <w:tabs>
              <w:tab w:val="clear" w:pos="9360"/>
              <w:tab w:val="right" w:pos="10440"/>
            </w:tabs>
            <w:rPr>
              <w:rFonts w:cs="Arial"/>
            </w:rPr>
          </w:pPr>
          <w:r>
            <w:rPr>
              <w:rFonts w:cs="Arial"/>
              <w:b/>
              <w:color w:val="005581"/>
              <w:sz w:val="32"/>
              <w:szCs w:val="32"/>
            </w:rPr>
            <w:t>Altro Reliance</w:t>
          </w:r>
          <w:r w:rsidRPr="00273263">
            <w:rPr>
              <w:rFonts w:cs="Arial"/>
              <w:b/>
              <w:color w:val="005581"/>
              <w:sz w:val="32"/>
              <w:szCs w:val="32"/>
            </w:rPr>
            <w:t>™</w:t>
          </w:r>
          <w:r>
            <w:rPr>
              <w:rFonts w:cs="Arial"/>
              <w:b/>
              <w:color w:val="005581"/>
              <w:sz w:val="32"/>
              <w:szCs w:val="32"/>
            </w:rPr>
            <w:t xml:space="preserve"> 25</w:t>
          </w:r>
        </w:p>
      </w:tc>
    </w:tr>
  </w:tbl>
  <w:p w14:paraId="15838DB5"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11A20"/>
    <w:multiLevelType w:val="multilevel"/>
    <w:tmpl w:val="F2DC80DC"/>
    <w:lvl w:ilvl="0">
      <w:start w:val="1"/>
      <w:numFmt w:val="decimal"/>
      <w:lvlText w:val="%1"/>
      <w:lvlJc w:val="left"/>
      <w:pPr>
        <w:ind w:left="360" w:hanging="360"/>
      </w:pPr>
    </w:lvl>
    <w:lvl w:ilvl="1">
      <w:start w:val="7"/>
      <w:numFmt w:val="decimalZero"/>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055231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8402249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018584817">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02335802">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1636596927">
    <w:abstractNumId w:val="9"/>
  </w:num>
  <w:num w:numId="6" w16cid:durableId="85006822">
    <w:abstractNumId w:val="10"/>
  </w:num>
  <w:num w:numId="7" w16cid:durableId="1118186446">
    <w:abstractNumId w:val="5"/>
  </w:num>
  <w:num w:numId="8" w16cid:durableId="1751779580">
    <w:abstractNumId w:val="11"/>
  </w:num>
  <w:num w:numId="9" w16cid:durableId="1873029002">
    <w:abstractNumId w:val="7"/>
  </w:num>
  <w:num w:numId="10" w16cid:durableId="825820616">
    <w:abstractNumId w:val="6"/>
  </w:num>
  <w:num w:numId="11" w16cid:durableId="896478026">
    <w:abstractNumId w:val="13"/>
  </w:num>
  <w:num w:numId="12" w16cid:durableId="36903380">
    <w:abstractNumId w:val="4"/>
  </w:num>
  <w:num w:numId="13" w16cid:durableId="138151702">
    <w:abstractNumId w:val="8"/>
  </w:num>
  <w:num w:numId="14" w16cid:durableId="2098357753">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2733F"/>
    <w:rsid w:val="00075DB9"/>
    <w:rsid w:val="000829E6"/>
    <w:rsid w:val="000915C3"/>
    <w:rsid w:val="00162BE9"/>
    <w:rsid w:val="00194352"/>
    <w:rsid w:val="00194C09"/>
    <w:rsid w:val="001F4491"/>
    <w:rsid w:val="00273263"/>
    <w:rsid w:val="004871DD"/>
    <w:rsid w:val="005865BF"/>
    <w:rsid w:val="00671600"/>
    <w:rsid w:val="00675877"/>
    <w:rsid w:val="006852D6"/>
    <w:rsid w:val="00863DD6"/>
    <w:rsid w:val="00907256"/>
    <w:rsid w:val="009753EF"/>
    <w:rsid w:val="00984755"/>
    <w:rsid w:val="00A260DD"/>
    <w:rsid w:val="00A84B2F"/>
    <w:rsid w:val="00B12055"/>
    <w:rsid w:val="00B13F29"/>
    <w:rsid w:val="00B45135"/>
    <w:rsid w:val="00B50A80"/>
    <w:rsid w:val="00BB2E25"/>
    <w:rsid w:val="00C02468"/>
    <w:rsid w:val="00C41940"/>
    <w:rsid w:val="00C52489"/>
    <w:rsid w:val="00CC2E33"/>
    <w:rsid w:val="00CE4D8C"/>
    <w:rsid w:val="00DD7548"/>
    <w:rsid w:val="00DF2FCB"/>
    <w:rsid w:val="00E6045E"/>
    <w:rsid w:val="00EE1204"/>
    <w:rsid w:val="00F3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F70F8"/>
  <w15:docId w15:val="{C5B5698E-ADBC-476A-83E7-734C27B8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UnresolvedMention">
    <w:name w:val="Unresolved Mention"/>
    <w:basedOn w:val="DefaultParagraphFont"/>
    <w:uiPriority w:val="99"/>
    <w:semiHidden/>
    <w:unhideWhenUsed/>
    <w:rsid w:val="00BB2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7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FB032-F4B4-4F7C-8636-EB307DE2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Altro Maxis Unity CSI specs</vt:lpstr>
    </vt:vector>
  </TitlesOfParts>
  <Company>Hewlett-Packard Company</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Maxis Unity CSI specs</dc:title>
  <dc:creator>Lauren Barrucci</dc:creator>
  <cp:lastModifiedBy>Lauren Barrucci</cp:lastModifiedBy>
  <cp:revision>3</cp:revision>
  <cp:lastPrinted>2013-10-22T14:59:00Z</cp:lastPrinted>
  <dcterms:created xsi:type="dcterms:W3CDTF">2023-06-05T19:04:00Z</dcterms:created>
  <dcterms:modified xsi:type="dcterms:W3CDTF">2024-03-25T13:57:00Z</dcterms:modified>
</cp:coreProperties>
</file>